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67DD" w:rsidRDefault="00DE7CA9">
      <w:pPr>
        <w:pStyle w:val="Nagwek4"/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-58420</wp:posOffset>
            </wp:positionV>
            <wp:extent cx="2371725" cy="609600"/>
            <wp:effectExtent l="19050" t="0" r="9525" b="0"/>
            <wp:wrapNone/>
            <wp:docPr id="4" name="Obraz 4" descr="eskim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kimo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1DD" w:rsidRDefault="00EC61DD">
      <w:pPr>
        <w:rPr>
          <w:rFonts w:ascii="Arial" w:hAnsi="Arial" w:cs="Arial"/>
        </w:rPr>
      </w:pPr>
    </w:p>
    <w:p w:rsidR="0022437B" w:rsidRDefault="0022437B">
      <w:pPr>
        <w:rPr>
          <w:rFonts w:ascii="Arial" w:hAnsi="Arial" w:cs="Arial"/>
        </w:rPr>
      </w:pPr>
    </w:p>
    <w:p w:rsidR="004C358B" w:rsidRDefault="004C358B">
      <w:pPr>
        <w:rPr>
          <w:rFonts w:ascii="Arial" w:hAnsi="Arial" w:cs="Arial"/>
        </w:rPr>
      </w:pPr>
    </w:p>
    <w:p w:rsidR="004C358B" w:rsidRDefault="004C358B">
      <w:pPr>
        <w:rPr>
          <w:rFonts w:ascii="Arial" w:hAnsi="Arial" w:cs="Arial"/>
        </w:rPr>
      </w:pPr>
    </w:p>
    <w:p w:rsidR="00706493" w:rsidRPr="003D1745" w:rsidRDefault="00706493" w:rsidP="00706493">
      <w:pPr>
        <w:pStyle w:val="Tytu"/>
        <w:spacing w:line="276" w:lineRule="auto"/>
        <w:ind w:left="-567"/>
        <w:rPr>
          <w:szCs w:val="24"/>
        </w:rPr>
      </w:pPr>
      <w:r w:rsidRPr="003D1745">
        <w:rPr>
          <w:szCs w:val="24"/>
        </w:rPr>
        <w:t>UMOWA KONTRAKTAC</w:t>
      </w:r>
      <w:r w:rsidR="00550FC3">
        <w:rPr>
          <w:szCs w:val="24"/>
        </w:rPr>
        <w:t>YJNA</w:t>
      </w:r>
    </w:p>
    <w:p w:rsidR="00706493" w:rsidRPr="003D1745" w:rsidRDefault="00071A16" w:rsidP="00706493">
      <w:pPr>
        <w:spacing w:line="276" w:lineRule="auto"/>
        <w:ind w:left="-567"/>
        <w:jc w:val="center"/>
        <w:rPr>
          <w:b/>
        </w:rPr>
      </w:pPr>
      <w:r w:rsidRPr="003D1745">
        <w:rPr>
          <w:b/>
        </w:rPr>
        <w:t xml:space="preserve">NR   </w:t>
      </w:r>
      <w:r w:rsidR="001B74B4">
        <w:rPr>
          <w:b/>
        </w:rPr>
        <w:t xml:space="preserve">…. </w:t>
      </w:r>
    </w:p>
    <w:p w:rsidR="00706493" w:rsidRPr="003D1745" w:rsidRDefault="00706493" w:rsidP="00706493">
      <w:pPr>
        <w:spacing w:line="276" w:lineRule="auto"/>
        <w:ind w:left="-567"/>
        <w:jc w:val="center"/>
        <w:rPr>
          <w:b/>
        </w:rPr>
      </w:pPr>
      <w:r w:rsidRPr="003D1745">
        <w:rPr>
          <w:b/>
        </w:rPr>
        <w:t>("Umowa")</w:t>
      </w:r>
    </w:p>
    <w:p w:rsidR="00706493" w:rsidRPr="003D1745" w:rsidRDefault="00706493" w:rsidP="00706493">
      <w:pPr>
        <w:spacing w:line="276" w:lineRule="auto"/>
        <w:ind w:left="-567"/>
        <w:jc w:val="center"/>
      </w:pPr>
    </w:p>
    <w:p w:rsidR="00706493" w:rsidRPr="009512D9" w:rsidRDefault="00706493" w:rsidP="00706493">
      <w:pPr>
        <w:spacing w:line="276" w:lineRule="auto"/>
        <w:ind w:left="-75" w:hanging="480"/>
        <w:jc w:val="both"/>
      </w:pPr>
      <w:r w:rsidRPr="009512D9">
        <w:t>Zawarta w dniu</w:t>
      </w:r>
      <w:r w:rsidR="002F240B" w:rsidRPr="009512D9">
        <w:t>……..</w:t>
      </w:r>
      <w:r w:rsidR="00461DA5" w:rsidRPr="009512D9">
        <w:t>201</w:t>
      </w:r>
      <w:r w:rsidR="00E33EEB" w:rsidRPr="009512D9">
        <w:t>8</w:t>
      </w:r>
      <w:r w:rsidRPr="009512D9">
        <w:t xml:space="preserve"> r. w  </w:t>
      </w:r>
      <w:r w:rsidR="0067696D" w:rsidRPr="009512D9">
        <w:t>…………….</w:t>
      </w:r>
      <w:r w:rsidRPr="009512D9">
        <w:t>pomiędzy:</w:t>
      </w:r>
    </w:p>
    <w:p w:rsidR="00706493" w:rsidRPr="009512D9" w:rsidRDefault="00706493" w:rsidP="00706493">
      <w:pPr>
        <w:spacing w:line="276" w:lineRule="auto"/>
        <w:ind w:left="-75" w:hanging="480"/>
        <w:jc w:val="both"/>
        <w:rPr>
          <w:b/>
        </w:rPr>
      </w:pPr>
    </w:p>
    <w:p w:rsidR="00706493" w:rsidRPr="009512D9" w:rsidRDefault="002721C5" w:rsidP="00F909AA">
      <w:pPr>
        <w:spacing w:line="276" w:lineRule="auto"/>
        <w:ind w:left="-567"/>
        <w:jc w:val="both"/>
        <w:rPr>
          <w:b/>
        </w:rPr>
      </w:pPr>
      <w:r w:rsidRPr="009512D9">
        <w:rPr>
          <w:b/>
        </w:rPr>
        <w:t>…</w:t>
      </w:r>
      <w:r w:rsidR="002F240B" w:rsidRPr="009512D9">
        <w:rPr>
          <w:b/>
        </w:rPr>
        <w:t>……………</w:t>
      </w:r>
      <w:r w:rsidR="009512D9">
        <w:rPr>
          <w:b/>
        </w:rPr>
        <w:t>…………………………………………………………………………………</w:t>
      </w:r>
      <w:r w:rsidR="002F240B" w:rsidRPr="009512D9">
        <w:rPr>
          <w:b/>
        </w:rPr>
        <w:t>……..</w:t>
      </w:r>
      <w:r w:rsidR="002F240B" w:rsidRPr="009512D9">
        <w:t>–</w:t>
      </w:r>
      <w:r w:rsidR="00706493" w:rsidRPr="009512D9">
        <w:t xml:space="preserve"> zwaną</w:t>
      </w:r>
      <w:r w:rsidR="002F240B" w:rsidRPr="009512D9">
        <w:t>/ym</w:t>
      </w:r>
      <w:r w:rsidR="00706493" w:rsidRPr="009512D9">
        <w:t xml:space="preserve"> dalej „</w:t>
      </w:r>
      <w:r w:rsidR="00706493" w:rsidRPr="009512D9">
        <w:rPr>
          <w:b/>
        </w:rPr>
        <w:t>Kupującym</w:t>
      </w:r>
      <w:r w:rsidR="00706493" w:rsidRPr="009512D9">
        <w:t>”,</w:t>
      </w:r>
    </w:p>
    <w:p w:rsidR="00847CE4" w:rsidRPr="009512D9" w:rsidRDefault="009F3077" w:rsidP="003120A5">
      <w:pPr>
        <w:spacing w:line="276" w:lineRule="auto"/>
        <w:ind w:left="-567"/>
        <w:jc w:val="both"/>
        <w:rPr>
          <w:b/>
        </w:rPr>
      </w:pPr>
      <w:r w:rsidRPr="009512D9">
        <w:t>a</w:t>
      </w:r>
    </w:p>
    <w:p w:rsidR="00465A68" w:rsidRPr="009512D9" w:rsidRDefault="002F240B" w:rsidP="00465A68">
      <w:pPr>
        <w:spacing w:line="276" w:lineRule="auto"/>
        <w:ind w:left="-567"/>
        <w:jc w:val="both"/>
      </w:pPr>
      <w:r w:rsidRPr="009512D9">
        <w:t>……………</w:t>
      </w:r>
      <w:r w:rsidR="009512D9">
        <w:t>…………</w:t>
      </w:r>
      <w:r w:rsidRPr="009512D9">
        <w:t>……… adres ……</w:t>
      </w:r>
      <w:r w:rsidR="009512D9">
        <w:t>……………………………….</w:t>
      </w:r>
      <w:r w:rsidRPr="009512D9">
        <w:t>…………………………..</w:t>
      </w:r>
    </w:p>
    <w:p w:rsidR="00465A68" w:rsidRPr="009512D9" w:rsidRDefault="00465A68" w:rsidP="00465A68">
      <w:pPr>
        <w:spacing w:line="276" w:lineRule="auto"/>
        <w:ind w:left="-567"/>
        <w:jc w:val="both"/>
      </w:pPr>
      <w:r w:rsidRPr="009512D9">
        <w:t xml:space="preserve">Dowód osobisty </w:t>
      </w:r>
      <w:r w:rsidR="009512D9">
        <w:t>……</w:t>
      </w:r>
      <w:r w:rsidR="002F240B" w:rsidRPr="009512D9">
        <w:t>……</w:t>
      </w:r>
      <w:r w:rsidRPr="009512D9">
        <w:t xml:space="preserve">, wyd. </w:t>
      </w:r>
      <w:r w:rsidR="002F240B" w:rsidRPr="009512D9">
        <w:t xml:space="preserve">dnia </w:t>
      </w:r>
      <w:r w:rsidR="009512D9">
        <w:t>..</w:t>
      </w:r>
      <w:r w:rsidR="002F240B" w:rsidRPr="009512D9">
        <w:t>……..</w:t>
      </w:r>
      <w:r w:rsidRPr="009512D9">
        <w:t xml:space="preserve"> , Pesel </w:t>
      </w:r>
      <w:r w:rsidR="002F240B" w:rsidRPr="009512D9">
        <w:t>…………,</w:t>
      </w:r>
      <w:r w:rsidR="001B74B4" w:rsidRPr="009512D9">
        <w:t xml:space="preserve"> Nr ew. gospodarstwa …</w:t>
      </w:r>
      <w:r w:rsidR="009512D9">
        <w:t>………..</w:t>
      </w:r>
    </w:p>
    <w:p w:rsidR="00706493" w:rsidRPr="003D1745" w:rsidRDefault="00706493" w:rsidP="00847CE4">
      <w:pPr>
        <w:spacing w:line="276" w:lineRule="auto"/>
        <w:ind w:left="-567"/>
        <w:jc w:val="both"/>
      </w:pPr>
      <w:r w:rsidRPr="009512D9">
        <w:t xml:space="preserve">- zwanym dalej </w:t>
      </w:r>
      <w:r w:rsidRPr="009512D9">
        <w:rPr>
          <w:b/>
        </w:rPr>
        <w:t>„Producentem</w:t>
      </w:r>
      <w:r w:rsidRPr="009512D9">
        <w:t>”</w:t>
      </w:r>
      <w:r w:rsidR="003856C5" w:rsidRPr="009512D9">
        <w:t>,</w:t>
      </w:r>
    </w:p>
    <w:p w:rsidR="00706493" w:rsidRPr="003D1745" w:rsidRDefault="00706493" w:rsidP="00706493">
      <w:pPr>
        <w:spacing w:line="276" w:lineRule="auto"/>
        <w:ind w:left="-567"/>
        <w:jc w:val="both"/>
      </w:pPr>
    </w:p>
    <w:p w:rsidR="00706493" w:rsidRPr="003D1745" w:rsidRDefault="00706493" w:rsidP="00706493">
      <w:pPr>
        <w:spacing w:line="276" w:lineRule="auto"/>
        <w:ind w:left="-567"/>
        <w:jc w:val="both"/>
      </w:pPr>
      <w:r w:rsidRPr="003D1745">
        <w:t>zwanymi łącznie w dalszej części Umowy "</w:t>
      </w:r>
      <w:r w:rsidRPr="003D1745">
        <w:rPr>
          <w:b/>
        </w:rPr>
        <w:t>Stronami</w:t>
      </w:r>
      <w:r w:rsidRPr="003D1745">
        <w:t>",</w:t>
      </w:r>
    </w:p>
    <w:p w:rsidR="00706493" w:rsidRPr="003D1745" w:rsidRDefault="00706493" w:rsidP="003120A5">
      <w:pPr>
        <w:spacing w:line="276" w:lineRule="auto"/>
        <w:jc w:val="both"/>
      </w:pPr>
    </w:p>
    <w:p w:rsidR="00706493" w:rsidRPr="003D1745" w:rsidRDefault="00706493">
      <w:pPr>
        <w:spacing w:line="276" w:lineRule="auto"/>
        <w:ind w:left="-567"/>
        <w:jc w:val="center"/>
      </w:pPr>
      <w:bookmarkStart w:id="0" w:name="_Hlk526507174"/>
      <w:r w:rsidRPr="003D1745">
        <w:rPr>
          <w:b/>
        </w:rPr>
        <w:t xml:space="preserve">§1 </w:t>
      </w:r>
      <w:bookmarkEnd w:id="0"/>
    </w:p>
    <w:p w:rsidR="00407449" w:rsidRPr="003856C5" w:rsidRDefault="00407449" w:rsidP="00706493">
      <w:pPr>
        <w:pStyle w:val="Tekstpodstawowy"/>
        <w:numPr>
          <w:ilvl w:val="0"/>
          <w:numId w:val="10"/>
        </w:numPr>
        <w:spacing w:after="0" w:line="276" w:lineRule="auto"/>
        <w:jc w:val="both"/>
      </w:pPr>
      <w:r w:rsidRPr="003856C5">
        <w:t xml:space="preserve">Producent oświadcza, że jest </w:t>
      </w:r>
      <w:r w:rsidR="00312D33" w:rsidRPr="003856C5">
        <w:t>rolnikiem w rozumieniu </w:t>
      </w:r>
      <w:hyperlink r:id="rId8" w:anchor="/document/68384702?unitId=art(4)ust(1)lit(a)&amp;cm=DOCUMENT" w:history="1">
        <w:r w:rsidR="00312D33" w:rsidRPr="003856C5">
          <w:rPr>
            <w:rStyle w:val="Hipercze"/>
            <w:color w:val="auto"/>
            <w:u w:val="none"/>
          </w:rPr>
          <w:t>art. 4 ust. 1 lit. a</w:t>
        </w:r>
      </w:hyperlink>
      <w:r w:rsidR="00312D33" w:rsidRPr="003856C5">
        <w:t> rozporządzenia Parlamentu Europejskiego i Rady (UE) nr 1307/2013 z dnia 17 grudnia 2013 r. ustanawiającego przepisy dotyczące płatności bezpośrednich dla rolników na podstawie systemów wsparcia w ramach wspólnej polityki rolnej orazuchylającego </w:t>
      </w:r>
      <w:hyperlink r:id="rId9" w:anchor="/document/67783796?cm=DOCUMENT" w:history="1">
        <w:r w:rsidR="00312D33" w:rsidRPr="003856C5">
          <w:rPr>
            <w:rStyle w:val="Hipercze"/>
            <w:color w:val="auto"/>
            <w:u w:val="none"/>
          </w:rPr>
          <w:t>rozporządzenie</w:t>
        </w:r>
      </w:hyperlink>
      <w:r w:rsidR="00312D33" w:rsidRPr="003856C5">
        <w:t> Rady (WE) nr 637/2008 i </w:t>
      </w:r>
      <w:hyperlink r:id="rId10" w:anchor="/document/67849537?cm=DOCUMENT" w:history="1">
        <w:r w:rsidR="00312D33" w:rsidRPr="003856C5">
          <w:rPr>
            <w:rStyle w:val="Hipercze"/>
            <w:color w:val="auto"/>
            <w:u w:val="none"/>
          </w:rPr>
          <w:t>rozporządzenie</w:t>
        </w:r>
      </w:hyperlink>
      <w:r w:rsidR="00312D33" w:rsidRPr="003856C5">
        <w:t> Rady (WE) nr73/2009 (Dz. Urz. UE L 347 z 20.12.2013 r., s. 608, z późn. zm.).</w:t>
      </w:r>
    </w:p>
    <w:p w:rsidR="00031D58" w:rsidRPr="009512D9" w:rsidRDefault="00706493" w:rsidP="00706493">
      <w:pPr>
        <w:pStyle w:val="Tekstpodstawowy"/>
        <w:numPr>
          <w:ilvl w:val="0"/>
          <w:numId w:val="10"/>
        </w:numPr>
        <w:spacing w:after="0" w:line="276" w:lineRule="auto"/>
        <w:jc w:val="both"/>
      </w:pPr>
      <w:r w:rsidRPr="003D1745">
        <w:t xml:space="preserve">Producent zobowiązuje się do dostarczenia Kupującemu </w:t>
      </w:r>
      <w:r w:rsidR="00F909AA">
        <w:t xml:space="preserve">produktu rolnego w postaci </w:t>
      </w:r>
      <w:r w:rsidR="00407449">
        <w:t>jabłk</w:t>
      </w:r>
      <w:r w:rsidR="00F909AA">
        <w:t>a</w:t>
      </w:r>
      <w:r w:rsidR="00407449">
        <w:t xml:space="preserve"> przemysłowe</w:t>
      </w:r>
      <w:r w:rsidR="00F909AA">
        <w:t>go</w:t>
      </w:r>
      <w:r w:rsidR="00407449">
        <w:t xml:space="preserve"> (</w:t>
      </w:r>
      <w:r w:rsidR="00312D33">
        <w:t>dalej „</w:t>
      </w:r>
      <w:r w:rsidR="00ED082B" w:rsidRPr="00ED082B">
        <w:rPr>
          <w:b/>
        </w:rPr>
        <w:t>Produkt</w:t>
      </w:r>
      <w:r w:rsidR="00F909AA">
        <w:t>”</w:t>
      </w:r>
      <w:r w:rsidR="00407449">
        <w:t>)</w:t>
      </w:r>
      <w:r w:rsidR="00312D33">
        <w:t>wyprodukowan</w:t>
      </w:r>
      <w:r w:rsidR="00F909AA">
        <w:t>ego</w:t>
      </w:r>
      <w:r w:rsidR="00312D33">
        <w:t xml:space="preserve"> wramach </w:t>
      </w:r>
      <w:r w:rsidRPr="003D1745">
        <w:t xml:space="preserve">prowadzonej przez </w:t>
      </w:r>
      <w:r w:rsidR="00312D33" w:rsidRPr="009512D9">
        <w:t>Producenta</w:t>
      </w:r>
      <w:r w:rsidRPr="009512D9">
        <w:t xml:space="preserve"> uprawy</w:t>
      </w:r>
      <w:r w:rsidR="00312D33" w:rsidRPr="009512D9">
        <w:t xml:space="preserve"> w po</w:t>
      </w:r>
      <w:r w:rsidR="00F909AA" w:rsidRPr="009512D9">
        <w:t>s</w:t>
      </w:r>
      <w:r w:rsidR="00312D33" w:rsidRPr="009512D9">
        <w:t>taci sadu jabłoniowego</w:t>
      </w:r>
      <w:r w:rsidR="00407449" w:rsidRPr="009512D9">
        <w:t xml:space="preserve">,w ilości </w:t>
      </w:r>
      <w:r w:rsidR="00312D33" w:rsidRPr="009512D9">
        <w:t xml:space="preserve">wynoszącej maksymalnie </w:t>
      </w:r>
      <w:r w:rsidR="00407449" w:rsidRPr="009512D9">
        <w:t xml:space="preserve"> …….</w:t>
      </w:r>
      <w:r w:rsidR="00312D33" w:rsidRPr="009512D9">
        <w:t xml:space="preserve">(słownie: </w:t>
      </w:r>
      <w:r w:rsidR="002F240B" w:rsidRPr="009512D9">
        <w:t>…..</w:t>
      </w:r>
      <w:r w:rsidR="00312D33" w:rsidRPr="009512D9">
        <w:t>…)</w:t>
      </w:r>
      <w:r w:rsidR="00407449" w:rsidRPr="009512D9">
        <w:t xml:space="preserve"> ton</w:t>
      </w:r>
      <w:r w:rsidRPr="009512D9">
        <w:t xml:space="preserve">, zaś Kupujący zobowiązuje się </w:t>
      </w:r>
      <w:r w:rsidR="00407449" w:rsidRPr="009512D9">
        <w:t>zapłacić</w:t>
      </w:r>
      <w:r w:rsidRPr="009512D9">
        <w:t xml:space="preserve"> za </w:t>
      </w:r>
      <w:r w:rsidR="008105F2" w:rsidRPr="009512D9">
        <w:t xml:space="preserve">dostarczony </w:t>
      </w:r>
      <w:r w:rsidR="00312D33" w:rsidRPr="009512D9">
        <w:t>P</w:t>
      </w:r>
      <w:r w:rsidR="00407449" w:rsidRPr="009512D9">
        <w:t>rodukt</w:t>
      </w:r>
      <w:r w:rsidR="00575192" w:rsidRPr="009512D9">
        <w:t>C</w:t>
      </w:r>
      <w:r w:rsidRPr="009512D9">
        <w:t xml:space="preserve">enę na zasadach określonych w </w:t>
      </w:r>
      <w:r w:rsidR="008105F2" w:rsidRPr="009512D9">
        <w:t xml:space="preserve">tej </w:t>
      </w:r>
      <w:r w:rsidRPr="009512D9">
        <w:t xml:space="preserve">Umowie. </w:t>
      </w:r>
    </w:p>
    <w:p w:rsidR="002E2423" w:rsidRPr="009512D9" w:rsidRDefault="002E2423" w:rsidP="00FF0F22">
      <w:pPr>
        <w:pStyle w:val="Tekstpodstawowy"/>
        <w:numPr>
          <w:ilvl w:val="0"/>
          <w:numId w:val="10"/>
        </w:numPr>
        <w:spacing w:after="0" w:line="276" w:lineRule="auto"/>
        <w:jc w:val="both"/>
      </w:pPr>
      <w:r w:rsidRPr="009512D9">
        <w:t xml:space="preserve">Producent zobowiązany jest dostarczyć Produkt </w:t>
      </w:r>
      <w:r w:rsidR="004E20C1" w:rsidRPr="009512D9">
        <w:t xml:space="preserve">partiami </w:t>
      </w:r>
      <w:r w:rsidRPr="009512D9">
        <w:t xml:space="preserve">do </w:t>
      </w:r>
      <w:r w:rsidR="002721C5" w:rsidRPr="009512D9">
        <w:t>zakładu Kupującego mieszczącego się w …</w:t>
      </w:r>
      <w:r w:rsidR="002F240B" w:rsidRPr="009512D9">
        <w:t>…..</w:t>
      </w:r>
      <w:r w:rsidRPr="009512D9">
        <w:t>(dalej „</w:t>
      </w:r>
      <w:r w:rsidR="002721C5" w:rsidRPr="009512D9">
        <w:rPr>
          <w:b/>
        </w:rPr>
        <w:t>Punkt Odbiorczy</w:t>
      </w:r>
      <w:r w:rsidRPr="009512D9">
        <w:t>”)</w:t>
      </w:r>
      <w:r w:rsidR="004E20C1" w:rsidRPr="009512D9">
        <w:t xml:space="preserve"> zgodnie z ilością i terminem uzgodnionymi z Kupującym, z zachowaniem harmonogramu, o którym mowa w ust. 4</w:t>
      </w:r>
      <w:r w:rsidR="002721C5" w:rsidRPr="009512D9">
        <w:t>.</w:t>
      </w:r>
    </w:p>
    <w:p w:rsidR="00312D33" w:rsidRPr="009512D9" w:rsidRDefault="002E2423" w:rsidP="00312D33">
      <w:pPr>
        <w:pStyle w:val="Tekstpodstawowy"/>
        <w:numPr>
          <w:ilvl w:val="0"/>
          <w:numId w:val="10"/>
        </w:numPr>
        <w:spacing w:after="0" w:line="276" w:lineRule="auto"/>
        <w:jc w:val="both"/>
      </w:pPr>
      <w:r w:rsidRPr="009512D9">
        <w:t>Producent dostarczy Produkt Kupującemu w terminie od października 201</w:t>
      </w:r>
      <w:r w:rsidR="002F240B" w:rsidRPr="009512D9">
        <w:t>8</w:t>
      </w:r>
      <w:r w:rsidRPr="009512D9">
        <w:t xml:space="preserve"> r. do 31 grudnia 2018</w:t>
      </w:r>
      <w:r w:rsidR="00312D33" w:rsidRPr="009512D9">
        <w:t xml:space="preserve"> r., co do zasady zgodnie z poniższym harmonogramem dostaw:</w:t>
      </w:r>
    </w:p>
    <w:p w:rsidR="00000000" w:rsidRDefault="00F40381">
      <w:pPr>
        <w:pStyle w:val="Tekstpodstawowy"/>
        <w:spacing w:after="0" w:line="276" w:lineRule="auto"/>
        <w:jc w:val="center"/>
      </w:pPr>
    </w:p>
    <w:tbl>
      <w:tblPr>
        <w:tblW w:w="8200" w:type="dxa"/>
        <w:tblInd w:w="431" w:type="dxa"/>
        <w:tblLayout w:type="fixed"/>
        <w:tblCellMar>
          <w:top w:w="20" w:type="dxa"/>
          <w:left w:w="20" w:type="dxa"/>
          <w:right w:w="20" w:type="dxa"/>
        </w:tblCellMar>
        <w:tblLook w:val="04A0"/>
      </w:tblPr>
      <w:tblGrid>
        <w:gridCol w:w="1711"/>
        <w:gridCol w:w="2131"/>
        <w:gridCol w:w="1997"/>
        <w:gridCol w:w="2361"/>
      </w:tblGrid>
      <w:tr w:rsidR="002E2423" w:rsidTr="002E2423">
        <w:trPr>
          <w:trHeight w:val="303"/>
        </w:trPr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2423" w:rsidRDefault="002E2423" w:rsidP="00FF0F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MIESIĄC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  <w:hideMark/>
          </w:tcPr>
          <w:p w:rsidR="002E2423" w:rsidRDefault="002E2423" w:rsidP="00FF0F22">
            <w:pPr>
              <w:snapToGrid w:val="0"/>
              <w:jc w:val="center"/>
            </w:pPr>
            <w:r>
              <w:t>PAŹDZIERNIK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2423" w:rsidRDefault="002E2423" w:rsidP="00FF0F22">
            <w:pPr>
              <w:snapToGrid w:val="0"/>
              <w:jc w:val="center"/>
            </w:pPr>
            <w:r>
              <w:t>LISTOPAD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  <w:hideMark/>
          </w:tcPr>
          <w:p w:rsidR="002E2423" w:rsidRDefault="002E2423" w:rsidP="00FF0F22">
            <w:pPr>
              <w:snapToGrid w:val="0"/>
              <w:jc w:val="center"/>
            </w:pPr>
            <w:r>
              <w:t>GRUDZIEŃ</w:t>
            </w:r>
          </w:p>
        </w:tc>
      </w:tr>
      <w:tr w:rsidR="002E2423" w:rsidTr="002E2423">
        <w:trPr>
          <w:trHeight w:val="760"/>
        </w:trPr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2423" w:rsidRDefault="002E2423" w:rsidP="00FF0F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Planowana wielkość dostaw (tony)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  <w:hideMark/>
          </w:tcPr>
          <w:p w:rsidR="002E2423" w:rsidRDefault="002E2423" w:rsidP="00FF0F22">
            <w:pPr>
              <w:snapToGrid w:val="0"/>
              <w:jc w:val="center"/>
              <w:rPr>
                <w:b/>
                <w:bCs/>
              </w:rPr>
            </w:pPr>
          </w:p>
          <w:p w:rsidR="002E2423" w:rsidRDefault="002E2423" w:rsidP="00FF0F2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nil"/>
            </w:tcBorders>
            <w:vAlign w:val="center"/>
          </w:tcPr>
          <w:p w:rsidR="002E2423" w:rsidRDefault="002E2423" w:rsidP="00FF0F22">
            <w:pPr>
              <w:snapToGrid w:val="0"/>
              <w:jc w:val="center"/>
              <w:rPr>
                <w:b/>
                <w:bCs/>
              </w:rPr>
            </w:pPr>
          </w:p>
          <w:p w:rsidR="002E2423" w:rsidRDefault="002E2423" w:rsidP="00FF0F2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:rsidR="002E2423" w:rsidRDefault="002E2423" w:rsidP="00FF0F22">
            <w:pPr>
              <w:snapToGrid w:val="0"/>
              <w:jc w:val="center"/>
            </w:pPr>
          </w:p>
        </w:tc>
      </w:tr>
      <w:tr w:rsidR="002E2423" w:rsidTr="002E2423">
        <w:trPr>
          <w:trHeight w:val="524"/>
        </w:trPr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2423" w:rsidRDefault="002E2423" w:rsidP="00FF0F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Suma dostaw w miesiącu (tony)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E2423" w:rsidRDefault="002E2423" w:rsidP="00FF0F22">
            <w:pPr>
              <w:snapToGrid w:val="0"/>
              <w:jc w:val="center"/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E2423" w:rsidRDefault="002E2423" w:rsidP="00FF0F2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:rsidR="002E2423" w:rsidRDefault="002E2423" w:rsidP="00FF0F22">
            <w:pPr>
              <w:snapToGrid w:val="0"/>
              <w:jc w:val="center"/>
            </w:pPr>
          </w:p>
        </w:tc>
      </w:tr>
    </w:tbl>
    <w:p w:rsidR="00000000" w:rsidRDefault="00F40381">
      <w:pPr>
        <w:pStyle w:val="Tekstpodstawowy"/>
        <w:spacing w:after="0" w:line="276" w:lineRule="auto"/>
        <w:ind w:left="153"/>
        <w:jc w:val="both"/>
      </w:pPr>
    </w:p>
    <w:p w:rsidR="00000000" w:rsidRDefault="00407449">
      <w:pPr>
        <w:pStyle w:val="Tekstpodstawowy"/>
        <w:numPr>
          <w:ilvl w:val="0"/>
          <w:numId w:val="10"/>
        </w:numPr>
        <w:spacing w:line="276" w:lineRule="auto"/>
        <w:jc w:val="both"/>
        <w:rPr>
          <w:b/>
        </w:rPr>
      </w:pPr>
      <w:r w:rsidRPr="009512D9">
        <w:t>Produkt</w:t>
      </w:r>
      <w:r w:rsidR="004E20C1" w:rsidRPr="009512D9">
        <w:t>dostarczany przez Producenta musi odpowiadać normom jakościowym określonym przez Kupującego w Załączniku nr 1 (Specyfikacja Jakościowa Produktu</w:t>
      </w:r>
      <w:r w:rsidR="002721C5" w:rsidRPr="009512D9">
        <w:t xml:space="preserve"> dla ESKIMOS</w:t>
      </w:r>
      <w:r w:rsidR="004E20C1" w:rsidRPr="009512D9">
        <w:t>)</w:t>
      </w:r>
      <w:r w:rsidR="008F2851" w:rsidRPr="009512D9">
        <w:t>.</w:t>
      </w:r>
      <w:r>
        <w:t xml:space="preserve"> Ogólne wymagania</w:t>
      </w:r>
      <w:r w:rsidR="004E20C1">
        <w:t xml:space="preserve"> jakościowe Produktu są następujące</w:t>
      </w:r>
      <w:r>
        <w:t>: j</w:t>
      </w:r>
      <w:r w:rsidR="00691783">
        <w:t>abłko świeże</w:t>
      </w:r>
      <w:r>
        <w:t>,</w:t>
      </w:r>
      <w:r w:rsidR="002F240B">
        <w:t xml:space="preserve"> całe,</w:t>
      </w:r>
      <w:r w:rsidR="00691783">
        <w:t xml:space="preserve"> bez </w:t>
      </w:r>
      <w:r w:rsidR="00820F82">
        <w:t>widocznych</w:t>
      </w:r>
      <w:r w:rsidR="009C5A17">
        <w:t>zmian gnilnych</w:t>
      </w:r>
      <w:r w:rsidR="00691783">
        <w:t xml:space="preserve">. </w:t>
      </w:r>
      <w:r w:rsidR="004E20C1">
        <w:t>W przypadku dostawy Produktu niespełniającego warunków jakościowych:</w:t>
      </w:r>
    </w:p>
    <w:p w:rsidR="00000000" w:rsidRDefault="004E20C1">
      <w:pPr>
        <w:pStyle w:val="Tekstpodstawowy"/>
        <w:numPr>
          <w:ilvl w:val="0"/>
          <w:numId w:val="27"/>
        </w:numPr>
        <w:spacing w:line="276" w:lineRule="auto"/>
        <w:jc w:val="both"/>
      </w:pPr>
      <w:r>
        <w:t xml:space="preserve">Kupujący może odmówić odbioru dostawy Produktu i nie będzie on zobowiązany do zapłaty jego ceny - w przypadku wad </w:t>
      </w:r>
      <w:r w:rsidR="006F43F5">
        <w:t>P</w:t>
      </w:r>
      <w:r>
        <w:t>roduktu widocznych w chwili dostawy albo</w:t>
      </w:r>
    </w:p>
    <w:p w:rsidR="00000000" w:rsidRDefault="004E20C1">
      <w:pPr>
        <w:pStyle w:val="Tekstpodstawowy"/>
        <w:numPr>
          <w:ilvl w:val="0"/>
          <w:numId w:val="27"/>
        </w:numPr>
        <w:spacing w:line="276" w:lineRule="auto"/>
        <w:jc w:val="both"/>
      </w:pPr>
      <w:r>
        <w:t>Kupujący może wezwać Produce</w:t>
      </w:r>
      <w:r w:rsidR="006F43F5">
        <w:t>nta do odbioru wadliwego Produktu</w:t>
      </w:r>
      <w:r>
        <w:t xml:space="preserve"> - w terminie 7 dni od daty doręczenia wezwania, a w przypadku gdyby nie było to możliwe, bądź termin ten nie zostałby przez Producenta dochowany, uprawniony będzie do u</w:t>
      </w:r>
      <w:r w:rsidR="006F43F5">
        <w:t>tylizacji wadliwego Produktu</w:t>
      </w:r>
      <w:r>
        <w:t xml:space="preserve"> na koszt Producenta i nie będzie on zobowiązany do zapłaty jego ceny - </w:t>
      </w:r>
      <w:r w:rsidR="006F43F5">
        <w:t>w przypadku ukrytych wad Produktu</w:t>
      </w:r>
      <w:r>
        <w:t>.</w:t>
      </w:r>
    </w:p>
    <w:p w:rsidR="00000000" w:rsidRDefault="00E71E48">
      <w:pPr>
        <w:pStyle w:val="Tekstpodstawowy"/>
        <w:numPr>
          <w:ilvl w:val="0"/>
          <w:numId w:val="10"/>
        </w:numPr>
        <w:spacing w:line="276" w:lineRule="auto"/>
        <w:jc w:val="both"/>
        <w:rPr>
          <w:b/>
        </w:rPr>
      </w:pPr>
      <w:commentRangeStart w:id="1"/>
      <w:r>
        <w:t xml:space="preserve">Odbiór ilościowy Produktu dokonywany jest przez Kupującego w momencie dostawy Produktu do </w:t>
      </w:r>
      <w:r w:rsidR="002721C5">
        <w:t>Punktu Odbiorczego</w:t>
      </w:r>
      <w:r w:rsidRPr="00E71E48">
        <w:t>na podstawie protokołu zdawczo-odbiorczego</w:t>
      </w:r>
      <w:commentRangeEnd w:id="1"/>
      <w:r w:rsidR="00F909AA">
        <w:rPr>
          <w:rStyle w:val="Odwoaniedokomentarza"/>
        </w:rPr>
        <w:commentReference w:id="1"/>
      </w:r>
    </w:p>
    <w:p w:rsidR="00000000" w:rsidRDefault="00BA64F2">
      <w:pPr>
        <w:pStyle w:val="Tekstpodstawowy"/>
        <w:numPr>
          <w:ilvl w:val="0"/>
          <w:numId w:val="10"/>
        </w:numPr>
        <w:spacing w:line="276" w:lineRule="auto"/>
        <w:jc w:val="both"/>
        <w:rPr>
          <w:b/>
        </w:rPr>
      </w:pPr>
      <w:r>
        <w:t xml:space="preserve">Producent zobowiązuje się doprzekazania Kupującemu </w:t>
      </w:r>
      <w:r w:rsidR="002F240B">
        <w:t xml:space="preserve">wymaganej przez niego dokumentacji potwierdzającej jakość i bezpieczeństwo produktów, w postaci co najmniej oświadczenia. </w:t>
      </w:r>
      <w:r>
        <w:t>Brak do</w:t>
      </w:r>
      <w:r w:rsidR="00F909AA">
        <w:t>starczenia wskazanego w zdaniu poprzednim</w:t>
      </w:r>
      <w:r>
        <w:t xml:space="preserve"> dokumentu uprawnia Kupuj</w:t>
      </w:r>
      <w:r w:rsidR="00575192">
        <w:t>ącego do wstrzymania płatności C</w:t>
      </w:r>
      <w:r>
        <w:t>eny, zaś wynikające w tego tytułu opóźnienie w zapłacie nie będzie uprawniało Producenta do żądania jakiegokolwiek rodzaju odsetek</w:t>
      </w:r>
      <w:r w:rsidR="00575192">
        <w:t xml:space="preserve"> i innych roszczeń wobec Kupującego</w:t>
      </w:r>
      <w:r>
        <w:t xml:space="preserve">. </w:t>
      </w:r>
    </w:p>
    <w:p w:rsidR="00000000" w:rsidRDefault="00ED082B">
      <w:pPr>
        <w:pStyle w:val="Tekstpodstawowy"/>
        <w:numPr>
          <w:ilvl w:val="0"/>
          <w:numId w:val="10"/>
        </w:numPr>
        <w:spacing w:line="276" w:lineRule="auto"/>
        <w:jc w:val="both"/>
      </w:pPr>
      <w:r w:rsidRPr="00ED082B">
        <w:t>Producent oświadcza, że prowadzi produkcję polową Produktu zgodnie z wymaganiami Dobrej Praktyki Rolniczej, przestrzega okresów karencji i prewencji oraz stosuje wyłącznie dopuszczone środki ochrony roślin i w zalecanych dawkach</w:t>
      </w:r>
      <w:r w:rsidR="00F909AA" w:rsidRPr="00F909AA">
        <w:t xml:space="preserve"> w związku z uprawą Produktu</w:t>
      </w:r>
      <w:r w:rsidR="00F909AA">
        <w:t>, a Produkt jest jego wyłączną własnością,</w:t>
      </w:r>
    </w:p>
    <w:p w:rsidR="00000000" w:rsidRDefault="00F40381">
      <w:pPr>
        <w:pStyle w:val="Tekstpodstawowy"/>
        <w:spacing w:line="276" w:lineRule="auto"/>
        <w:ind w:left="153"/>
        <w:jc w:val="both"/>
      </w:pPr>
    </w:p>
    <w:p w:rsidR="00A41F96" w:rsidRPr="003D1745" w:rsidRDefault="00A41F96" w:rsidP="00A41F96">
      <w:pPr>
        <w:tabs>
          <w:tab w:val="left" w:pos="-993"/>
        </w:tabs>
        <w:spacing w:line="276" w:lineRule="auto"/>
        <w:ind w:left="153"/>
        <w:jc w:val="both"/>
        <w:rPr>
          <w:b/>
        </w:rPr>
      </w:pPr>
    </w:p>
    <w:p w:rsidR="00F7741D" w:rsidRPr="003D1745" w:rsidRDefault="00F7741D" w:rsidP="00F7741D">
      <w:pPr>
        <w:spacing w:line="276" w:lineRule="auto"/>
        <w:ind w:left="-567"/>
        <w:jc w:val="center"/>
        <w:rPr>
          <w:b/>
        </w:rPr>
      </w:pPr>
      <w:r w:rsidRPr="003D1745">
        <w:rPr>
          <w:b/>
        </w:rPr>
        <w:t xml:space="preserve">§2 </w:t>
      </w:r>
    </w:p>
    <w:p w:rsidR="00F7741D" w:rsidRPr="003D1745" w:rsidRDefault="00F7741D" w:rsidP="00F7741D">
      <w:pPr>
        <w:spacing w:line="276" w:lineRule="auto"/>
        <w:ind w:left="-567"/>
        <w:jc w:val="center"/>
        <w:rPr>
          <w:b/>
        </w:rPr>
      </w:pPr>
    </w:p>
    <w:p w:rsidR="00335A9E" w:rsidRPr="003D1745" w:rsidRDefault="00335A9E" w:rsidP="009444C5">
      <w:pPr>
        <w:pStyle w:val="Tekstpodstawowy"/>
        <w:numPr>
          <w:ilvl w:val="0"/>
          <w:numId w:val="15"/>
        </w:numPr>
        <w:spacing w:after="0" w:line="276" w:lineRule="auto"/>
        <w:jc w:val="both"/>
      </w:pPr>
      <w:r w:rsidRPr="003D1745">
        <w:t xml:space="preserve">Cena </w:t>
      </w:r>
      <w:r w:rsidR="00F7741D" w:rsidRPr="003D1745">
        <w:t xml:space="preserve">netto </w:t>
      </w:r>
      <w:r w:rsidR="00E559BF">
        <w:t>P</w:t>
      </w:r>
      <w:r w:rsidR="00407449">
        <w:t xml:space="preserve">roduktu </w:t>
      </w:r>
      <w:r w:rsidR="00575192">
        <w:t>(dalej „</w:t>
      </w:r>
      <w:r w:rsidR="00ED082B" w:rsidRPr="00ED082B">
        <w:rPr>
          <w:b/>
        </w:rPr>
        <w:t>Cena</w:t>
      </w:r>
      <w:r w:rsidR="00575192">
        <w:t xml:space="preserve">”) do której zapłaty zobowiązany jest Kupujący </w:t>
      </w:r>
      <w:r w:rsidR="00663810">
        <w:t xml:space="preserve">uzależniona będzie od daty dokonania dostawy Produktu do </w:t>
      </w:r>
      <w:r w:rsidR="002721C5">
        <w:t xml:space="preserve">Punktu Odbiorczego </w:t>
      </w:r>
      <w:r w:rsidR="00663810">
        <w:t xml:space="preserve">i </w:t>
      </w:r>
      <w:r w:rsidR="00F7741D" w:rsidRPr="003D1745">
        <w:t>w</w:t>
      </w:r>
      <w:r w:rsidR="008209A6" w:rsidRPr="003D1745">
        <w:t>ynos</w:t>
      </w:r>
      <w:r w:rsidR="00F7741D" w:rsidRPr="003D1745">
        <w:t xml:space="preserve">ić będzie </w:t>
      </w:r>
      <w:r w:rsidRPr="003D1745">
        <w:t>:</w:t>
      </w:r>
    </w:p>
    <w:p w:rsidR="00217216" w:rsidRPr="009512D9" w:rsidRDefault="00217216" w:rsidP="00217216">
      <w:pPr>
        <w:pStyle w:val="Tekstpodstawowy"/>
        <w:spacing w:after="0" w:line="276" w:lineRule="auto"/>
        <w:ind w:left="-207" w:firstLine="360"/>
        <w:jc w:val="both"/>
      </w:pPr>
      <w:r w:rsidRPr="009512D9">
        <w:t>-</w:t>
      </w:r>
      <w:bookmarkStart w:id="2" w:name="_Hlk508963486"/>
      <w:r w:rsidR="003716E4" w:rsidRPr="009512D9">
        <w:rPr>
          <w:b/>
        </w:rPr>
        <w:t>0,25</w:t>
      </w:r>
      <w:r w:rsidRPr="009512D9">
        <w:rPr>
          <w:b/>
        </w:rPr>
        <w:t>zł</w:t>
      </w:r>
      <w:r w:rsidR="00575192" w:rsidRPr="009512D9">
        <w:rPr>
          <w:b/>
        </w:rPr>
        <w:t xml:space="preserve">netto </w:t>
      </w:r>
      <w:r w:rsidRPr="009512D9">
        <w:rPr>
          <w:b/>
        </w:rPr>
        <w:t>/kg</w:t>
      </w:r>
      <w:bookmarkEnd w:id="2"/>
      <w:r w:rsidR="00E559BF" w:rsidRPr="009512D9">
        <w:t>Produktu dostarczonego Kupującemu</w:t>
      </w:r>
      <w:r w:rsidR="00407449" w:rsidRPr="009512D9">
        <w:t>w p</w:t>
      </w:r>
      <w:r w:rsidR="001E6EE0" w:rsidRPr="009512D9">
        <w:t>aździerniku</w:t>
      </w:r>
      <w:r w:rsidR="00E559BF" w:rsidRPr="009512D9">
        <w:t xml:space="preserve"> 2018 r.</w:t>
      </w:r>
    </w:p>
    <w:p w:rsidR="001E6EE0" w:rsidRPr="009512D9" w:rsidRDefault="00407449" w:rsidP="00217216">
      <w:pPr>
        <w:pStyle w:val="Tekstpodstawowy"/>
        <w:spacing w:after="0" w:line="276" w:lineRule="auto"/>
        <w:ind w:left="-207" w:firstLine="360"/>
        <w:jc w:val="both"/>
      </w:pPr>
      <w:r w:rsidRPr="009512D9">
        <w:t>- 0,26 zł/</w:t>
      </w:r>
      <w:r w:rsidR="00575192" w:rsidRPr="009512D9">
        <w:t xml:space="preserve">netto </w:t>
      </w:r>
      <w:r w:rsidR="00E559BF" w:rsidRPr="009512D9">
        <w:rPr>
          <w:b/>
        </w:rPr>
        <w:t>kg</w:t>
      </w:r>
      <w:r w:rsidR="00E559BF" w:rsidRPr="009512D9">
        <w:t xml:space="preserve"> Produktu dostarczonego Kupującemu </w:t>
      </w:r>
      <w:r w:rsidRPr="009512D9">
        <w:t>w l</w:t>
      </w:r>
      <w:r w:rsidR="001E6EE0" w:rsidRPr="009512D9">
        <w:t>istopadzie</w:t>
      </w:r>
      <w:r w:rsidR="00E559BF" w:rsidRPr="009512D9">
        <w:t xml:space="preserve"> 2018 r.</w:t>
      </w:r>
    </w:p>
    <w:p w:rsidR="001E6EE0" w:rsidRDefault="00407449" w:rsidP="00217216">
      <w:pPr>
        <w:pStyle w:val="Tekstpodstawowy"/>
        <w:spacing w:after="0" w:line="276" w:lineRule="auto"/>
        <w:ind w:left="-207" w:firstLine="360"/>
        <w:jc w:val="both"/>
      </w:pPr>
      <w:r w:rsidRPr="009512D9">
        <w:t>-</w:t>
      </w:r>
      <w:r w:rsidR="001E6EE0" w:rsidRPr="009512D9">
        <w:t xml:space="preserve"> 0.28 zł</w:t>
      </w:r>
      <w:r w:rsidR="00575192" w:rsidRPr="009512D9">
        <w:t>netto</w:t>
      </w:r>
      <w:r w:rsidR="001E6EE0" w:rsidRPr="009512D9">
        <w:t>/</w:t>
      </w:r>
      <w:r w:rsidR="00E559BF" w:rsidRPr="009512D9">
        <w:rPr>
          <w:b/>
        </w:rPr>
        <w:t xml:space="preserve"> kg</w:t>
      </w:r>
      <w:r w:rsidR="00E559BF" w:rsidRPr="009512D9">
        <w:t xml:space="preserve"> Produktu dostarczonego Kupującemu w grudniu 2018 r.</w:t>
      </w:r>
    </w:p>
    <w:p w:rsidR="00E559BF" w:rsidRDefault="00E559BF" w:rsidP="0002335C">
      <w:pPr>
        <w:pStyle w:val="Tekstpodstawowy"/>
        <w:numPr>
          <w:ilvl w:val="0"/>
          <w:numId w:val="15"/>
        </w:numPr>
        <w:spacing w:after="0" w:line="276" w:lineRule="auto"/>
        <w:jc w:val="both"/>
      </w:pPr>
      <w:r>
        <w:t>Po zakończeniu dostawy każdej partii Produktu, na podstawie protokołu zdawczoodbiorczego, o którym mowa w § 1 ust. 6, Kupujący wystawiProducentowi będącemu rolnikiem ryczałtowym, w myśl definicji art. 2 pkt 19 ustawy o podatku od towarów i usług, fakturę VAT RR do</w:t>
      </w:r>
      <w:r w:rsidR="00F01F00">
        <w:t xml:space="preserve">kumentującą nabycie Produktów </w:t>
      </w:r>
      <w:r w:rsidR="008B262A">
        <w:t>albo</w:t>
      </w:r>
      <w:r>
        <w:t xml:space="preserve">Producent będący podatnikiem </w:t>
      </w:r>
      <w:r w:rsidR="00F01F00">
        <w:t xml:space="preserve">podatku od towarów i usług </w:t>
      </w:r>
      <w:r>
        <w:t xml:space="preserve">na zasadach ogólnych wystawi </w:t>
      </w:r>
      <w:r w:rsidR="008B262A">
        <w:t>Kupującemu fakturę VAT.</w:t>
      </w:r>
    </w:p>
    <w:p w:rsidR="0002335C" w:rsidRPr="003D1745" w:rsidRDefault="00F7741D" w:rsidP="0002335C">
      <w:pPr>
        <w:pStyle w:val="Tekstpodstawowy"/>
        <w:numPr>
          <w:ilvl w:val="0"/>
          <w:numId w:val="15"/>
        </w:numPr>
        <w:spacing w:after="0" w:line="276" w:lineRule="auto"/>
        <w:jc w:val="both"/>
      </w:pPr>
      <w:r w:rsidRPr="003D1745">
        <w:lastRenderedPageBreak/>
        <w:t xml:space="preserve">Płatność ceny </w:t>
      </w:r>
      <w:r w:rsidR="0002335C" w:rsidRPr="003D1745">
        <w:t xml:space="preserve">należnej za dostarczony przez Producenta </w:t>
      </w:r>
      <w:r w:rsidR="00407449">
        <w:t>produkt</w:t>
      </w:r>
      <w:r w:rsidRPr="003D1745">
        <w:t>nastąpi na następujących zasadach:</w:t>
      </w:r>
    </w:p>
    <w:p w:rsidR="001E6EE0" w:rsidRDefault="0002335C" w:rsidP="001E6EE0">
      <w:pPr>
        <w:pStyle w:val="Akapitzlist"/>
        <w:numPr>
          <w:ilvl w:val="0"/>
          <w:numId w:val="17"/>
        </w:numPr>
        <w:spacing w:line="276" w:lineRule="auto"/>
        <w:ind w:left="513"/>
        <w:jc w:val="both"/>
      </w:pPr>
      <w:r w:rsidRPr="003D1745">
        <w:t xml:space="preserve">cena </w:t>
      </w:r>
      <w:r w:rsidR="00407449">
        <w:t xml:space="preserve">za dostawy zrealizowane </w:t>
      </w:r>
      <w:r w:rsidRPr="003D1745">
        <w:t>płat</w:t>
      </w:r>
      <w:r w:rsidR="00501B97" w:rsidRPr="003D1745">
        <w:t>na będzie przelewami</w:t>
      </w:r>
      <w:r w:rsidR="00407449">
        <w:t>, w terminie 10 dni od daty dostawy</w:t>
      </w:r>
      <w:r w:rsidR="008B262A" w:rsidRPr="008B262A">
        <w:t>każdej partii Produktu</w:t>
      </w:r>
      <w:r w:rsidR="008B262A">
        <w:t xml:space="preserve"> albo w przypadku o którym mowa w ust.2  w terminie 10 dni od daty wystawieniafaktury VAT RR lub doręczenia Kupującemu faktury VAT</w:t>
      </w:r>
      <w:r w:rsidR="00407449">
        <w:t>,</w:t>
      </w:r>
      <w:r w:rsidR="00501B97" w:rsidRPr="003D1745">
        <w:t xml:space="preserve"> na konto nr </w:t>
      </w:r>
      <w:r w:rsidR="009512D9">
        <w:t>…………………………………………………………….</w:t>
      </w:r>
    </w:p>
    <w:p w:rsidR="00407449" w:rsidRDefault="008B262A" w:rsidP="00407449">
      <w:pPr>
        <w:pStyle w:val="Akapitzlist"/>
        <w:numPr>
          <w:ilvl w:val="0"/>
          <w:numId w:val="17"/>
        </w:numPr>
        <w:spacing w:line="276" w:lineRule="auto"/>
        <w:ind w:left="513"/>
        <w:jc w:val="both"/>
      </w:pPr>
      <w:r>
        <w:t>Kupujący zapłaci Producentowizaliczkę</w:t>
      </w:r>
      <w:r w:rsidR="00407449">
        <w:t xml:space="preserve"> w wysokości 30% wartości dostaw </w:t>
      </w:r>
      <w:r>
        <w:t>Produktów</w:t>
      </w:r>
      <w:r w:rsidR="00407449">
        <w:t xml:space="preserve">uzgodnionych na miesiące listopad i </w:t>
      </w:r>
      <w:r>
        <w:t>grudzień 2018r.</w:t>
      </w:r>
      <w:r w:rsidR="00407449">
        <w:t xml:space="preserve">, </w:t>
      </w:r>
      <w:r w:rsidR="001E6EE0">
        <w:t xml:space="preserve">w terminie 7 dni od </w:t>
      </w:r>
      <w:r w:rsidR="00407449">
        <w:t>daty</w:t>
      </w:r>
      <w:r w:rsidR="001E6EE0">
        <w:t xml:space="preserve"> podpisania </w:t>
      </w:r>
      <w:r w:rsidR="00407449">
        <w:t xml:space="preserve">niniejszej </w:t>
      </w:r>
      <w:r>
        <w:t>U</w:t>
      </w:r>
      <w:r w:rsidR="00407449">
        <w:t>mowy.</w:t>
      </w:r>
    </w:p>
    <w:p w:rsidR="00407449" w:rsidRDefault="00407449" w:rsidP="00407449">
      <w:pPr>
        <w:pStyle w:val="Akapitzlist"/>
        <w:numPr>
          <w:ilvl w:val="0"/>
          <w:numId w:val="15"/>
        </w:numPr>
        <w:spacing w:line="276" w:lineRule="auto"/>
        <w:jc w:val="both"/>
      </w:pPr>
      <w:r>
        <w:t xml:space="preserve">Kwotę zaliczki Kupujący rozliczy z </w:t>
      </w:r>
      <w:r w:rsidR="00575192">
        <w:t xml:space="preserve">Ceny za </w:t>
      </w:r>
      <w:r>
        <w:t>pierwsz</w:t>
      </w:r>
      <w:r w:rsidR="00575192">
        <w:t>e</w:t>
      </w:r>
      <w:r>
        <w:t xml:space="preserve"> dostaw</w:t>
      </w:r>
      <w:r w:rsidR="00575192">
        <w:t>y</w:t>
      </w:r>
      <w:r w:rsidR="008B262A">
        <w:t xml:space="preserve">Produktu </w:t>
      </w:r>
      <w:r>
        <w:t>zrealizowan</w:t>
      </w:r>
      <w:r w:rsidR="00575192">
        <w:t>e</w:t>
      </w:r>
      <w:r>
        <w:t xml:space="preserve"> przez Producenta.</w:t>
      </w:r>
    </w:p>
    <w:p w:rsidR="00575192" w:rsidRPr="009512D9" w:rsidRDefault="00575192" w:rsidP="00407449">
      <w:pPr>
        <w:pStyle w:val="Akapitzlist"/>
        <w:numPr>
          <w:ilvl w:val="0"/>
          <w:numId w:val="15"/>
        </w:numPr>
        <w:spacing w:line="276" w:lineRule="auto"/>
        <w:jc w:val="both"/>
      </w:pPr>
      <w:r w:rsidRPr="009512D9">
        <w:t xml:space="preserve">Wszystkie ceny podane w niniejszej umowie są kwotami netto i powiększone zostaną o kwotę podatku od towarów i usług obowiązującą w dacie wystawienia faktury VAT. </w:t>
      </w:r>
    </w:p>
    <w:p w:rsidR="00F7741D" w:rsidRPr="003D1745" w:rsidRDefault="00F7741D" w:rsidP="00F7741D">
      <w:pPr>
        <w:pStyle w:val="Tekstpodstawowywcity"/>
        <w:ind w:left="720" w:firstLine="0"/>
        <w:jc w:val="both"/>
        <w:rPr>
          <w:sz w:val="16"/>
          <w:szCs w:val="16"/>
        </w:rPr>
      </w:pPr>
    </w:p>
    <w:p w:rsidR="00F7741D" w:rsidRPr="003D1745" w:rsidRDefault="00F7741D" w:rsidP="00F7741D">
      <w:pPr>
        <w:pStyle w:val="Tekstpodstawowy2"/>
        <w:rPr>
          <w:sz w:val="16"/>
          <w:szCs w:val="16"/>
        </w:rPr>
      </w:pPr>
    </w:p>
    <w:p w:rsidR="00F7741D" w:rsidRPr="003D1745" w:rsidRDefault="00F7741D" w:rsidP="00F7741D">
      <w:pPr>
        <w:spacing w:line="276" w:lineRule="auto"/>
        <w:ind w:left="-567"/>
        <w:jc w:val="center"/>
        <w:rPr>
          <w:b/>
        </w:rPr>
      </w:pPr>
      <w:r w:rsidRPr="003D1745">
        <w:rPr>
          <w:b/>
        </w:rPr>
        <w:t xml:space="preserve">§3 </w:t>
      </w:r>
    </w:p>
    <w:p w:rsidR="00F7741D" w:rsidRPr="003D1745" w:rsidRDefault="00F7741D" w:rsidP="00F7741D">
      <w:pPr>
        <w:spacing w:line="276" w:lineRule="auto"/>
        <w:ind w:left="-567"/>
        <w:jc w:val="center"/>
      </w:pPr>
    </w:p>
    <w:p w:rsidR="00F7741D" w:rsidRPr="003D1745" w:rsidRDefault="00F7741D" w:rsidP="00F7741D">
      <w:pPr>
        <w:pStyle w:val="Tekstpodstawowy"/>
        <w:numPr>
          <w:ilvl w:val="0"/>
          <w:numId w:val="13"/>
        </w:numPr>
        <w:spacing w:after="0" w:line="276" w:lineRule="auto"/>
        <w:jc w:val="both"/>
      </w:pPr>
      <w:r w:rsidRPr="003D1745">
        <w:t xml:space="preserve">Umowa zostaje zawarta na okres do </w:t>
      </w:r>
      <w:r w:rsidRPr="009512D9">
        <w:t xml:space="preserve">dnia </w:t>
      </w:r>
      <w:commentRangeStart w:id="3"/>
      <w:commentRangeStart w:id="4"/>
      <w:r w:rsidR="006B11D8" w:rsidRPr="009512D9">
        <w:t>31 m</w:t>
      </w:r>
      <w:r w:rsidR="008F2851" w:rsidRPr="009512D9">
        <w:t>aja</w:t>
      </w:r>
      <w:r w:rsidRPr="009512D9">
        <w:t xml:space="preserve"> 20</w:t>
      </w:r>
      <w:r w:rsidR="009444C5" w:rsidRPr="009512D9">
        <w:t>1</w:t>
      </w:r>
      <w:r w:rsidR="006D17A6" w:rsidRPr="009512D9">
        <w:t>9</w:t>
      </w:r>
      <w:r w:rsidRPr="009512D9">
        <w:t xml:space="preserve"> r.</w:t>
      </w:r>
      <w:commentRangeEnd w:id="3"/>
      <w:r w:rsidR="00FF0F22" w:rsidRPr="009512D9">
        <w:rPr>
          <w:rStyle w:val="Odwoaniedokomentarza"/>
        </w:rPr>
        <w:commentReference w:id="3"/>
      </w:r>
      <w:commentRangeEnd w:id="4"/>
      <w:r w:rsidR="00663810">
        <w:rPr>
          <w:rStyle w:val="Odwoaniedokomentarza"/>
        </w:rPr>
        <w:commentReference w:id="4"/>
      </w:r>
    </w:p>
    <w:p w:rsidR="00F7741D" w:rsidRPr="003D1745" w:rsidRDefault="00F7741D" w:rsidP="003120A5">
      <w:pPr>
        <w:pStyle w:val="Tekstpodstawowy"/>
        <w:spacing w:after="0" w:line="276" w:lineRule="auto"/>
        <w:jc w:val="both"/>
      </w:pPr>
    </w:p>
    <w:p w:rsidR="00776FDB" w:rsidRDefault="00776FDB" w:rsidP="00776FDB">
      <w:pPr>
        <w:spacing w:line="276" w:lineRule="auto"/>
        <w:ind w:left="-567"/>
        <w:jc w:val="center"/>
        <w:rPr>
          <w:b/>
        </w:rPr>
      </w:pPr>
      <w:r w:rsidRPr="003D1745">
        <w:rPr>
          <w:b/>
        </w:rPr>
        <w:t>§</w:t>
      </w:r>
      <w:r w:rsidR="00F7741D" w:rsidRPr="003D1745">
        <w:rPr>
          <w:b/>
        </w:rPr>
        <w:t xml:space="preserve">4 </w:t>
      </w:r>
    </w:p>
    <w:p w:rsidR="00D77436" w:rsidRDefault="00D77436" w:rsidP="00D77436">
      <w:pPr>
        <w:spacing w:line="276" w:lineRule="auto"/>
        <w:ind w:left="-567"/>
        <w:jc w:val="center"/>
      </w:pPr>
    </w:p>
    <w:p w:rsidR="00D77436" w:rsidRDefault="00D77436" w:rsidP="00D77436">
      <w:pPr>
        <w:pStyle w:val="Tekstpodstawowy"/>
        <w:numPr>
          <w:ilvl w:val="0"/>
          <w:numId w:val="28"/>
        </w:numPr>
        <w:spacing w:after="0" w:line="276" w:lineRule="auto"/>
        <w:jc w:val="both"/>
      </w:pPr>
      <w:r>
        <w:t>Kupujący jest uprawniony do odmowy zakupu Produktu w następujących przypadkach:</w:t>
      </w:r>
    </w:p>
    <w:p w:rsidR="00D77436" w:rsidRDefault="00D77436" w:rsidP="00D77436">
      <w:pPr>
        <w:pStyle w:val="Tekstpodstawowy"/>
        <w:numPr>
          <w:ilvl w:val="0"/>
          <w:numId w:val="29"/>
        </w:numPr>
        <w:spacing w:after="0" w:line="276" w:lineRule="auto"/>
        <w:jc w:val="both"/>
      </w:pPr>
      <w:r>
        <w:t xml:space="preserve">przekroczenia poziomu pozostałości substancji czynnych pestycydów NDP (rozporządzenia WE nr 396/2005 Parlamentu Europejskiego i Rady z dnia 23 lutego 2005 r. </w:t>
      </w:r>
      <w:r>
        <w:rPr>
          <w:lang w:eastAsia="pl-PL"/>
        </w:rPr>
        <w:t xml:space="preserve">z późniejszymi zmianami, w sprawie najwyższych dopuszczalnych poziomów pozostałości  pestycydów  w żywności i paszy pochodzenia roślinnego i zwierzęcego oraz na  ich powierzchni), </w:t>
      </w:r>
    </w:p>
    <w:p w:rsidR="00D77436" w:rsidRDefault="00D77436" w:rsidP="00D77436">
      <w:pPr>
        <w:pStyle w:val="Tekstpodstawowy"/>
        <w:numPr>
          <w:ilvl w:val="0"/>
          <w:numId w:val="29"/>
        </w:numPr>
        <w:spacing w:after="0" w:line="276" w:lineRule="auto"/>
        <w:jc w:val="both"/>
      </w:pPr>
      <w:r>
        <w:t>stwierdzenia przekroczenia w dostarczonych Produktach</w:t>
      </w:r>
      <w:r w:rsidR="003856C5">
        <w:t xml:space="preserve">dopuszczalnego </w:t>
      </w:r>
      <w:r>
        <w:t xml:space="preserve">poziomu azotanów, azotynów, metali ciężkich lub innych substancji określonych w obowiązujących przepisach, </w:t>
      </w:r>
    </w:p>
    <w:p w:rsidR="00D77436" w:rsidRDefault="00D77436" w:rsidP="00D77436">
      <w:pPr>
        <w:pStyle w:val="Tekstpodstawowy"/>
        <w:numPr>
          <w:ilvl w:val="0"/>
          <w:numId w:val="29"/>
        </w:numPr>
        <w:spacing w:after="0" w:line="276" w:lineRule="auto"/>
        <w:jc w:val="both"/>
      </w:pPr>
      <w:r>
        <w:t>dostarczenia przez Producenta Produktów niezgodnych ze specyfikacją jakościową (Załącznik nr 1).</w:t>
      </w:r>
    </w:p>
    <w:p w:rsidR="00D77436" w:rsidRDefault="00D77436" w:rsidP="00D77436">
      <w:pPr>
        <w:pStyle w:val="Tekstpodstawowy"/>
        <w:numPr>
          <w:ilvl w:val="0"/>
          <w:numId w:val="28"/>
        </w:numPr>
        <w:spacing w:after="0" w:line="276" w:lineRule="auto"/>
        <w:jc w:val="both"/>
      </w:pPr>
      <w:r>
        <w:t xml:space="preserve">W przypadkach określonych w ust. 1 Kupujący uprawniony będzie do: </w:t>
      </w:r>
    </w:p>
    <w:p w:rsidR="00D77436" w:rsidRDefault="00D77436" w:rsidP="00D77436">
      <w:pPr>
        <w:pStyle w:val="Tekstpodstawowy"/>
        <w:numPr>
          <w:ilvl w:val="0"/>
          <w:numId w:val="30"/>
        </w:numPr>
        <w:spacing w:after="0" w:line="276" w:lineRule="auto"/>
        <w:jc w:val="both"/>
      </w:pPr>
      <w:r w:rsidRPr="00D77436">
        <w:t>żądania od Producenta</w:t>
      </w:r>
      <w:r>
        <w:t xml:space="preserve"> zwrotu zapłaconego na podstawie niniejszej Umowy wynagrodzenia za Produkt.</w:t>
      </w:r>
    </w:p>
    <w:p w:rsidR="00D77436" w:rsidRDefault="00D77436" w:rsidP="00D77436">
      <w:pPr>
        <w:pStyle w:val="Tekstpodstawowy"/>
        <w:numPr>
          <w:ilvl w:val="0"/>
          <w:numId w:val="30"/>
        </w:numPr>
        <w:spacing w:after="0" w:line="276" w:lineRule="auto"/>
        <w:jc w:val="both"/>
      </w:pPr>
      <w:r>
        <w:t>żądania od Producenta zwrotu poniesionych kosztów oraz kwot równych karom zapłaconym w związku z zakupem, przetworzeniem, sprzedażą bądź utylizacją</w:t>
      </w:r>
      <w:r w:rsidR="002721C5">
        <w:t xml:space="preserve"> Produktu</w:t>
      </w:r>
      <w:r>
        <w:t>,</w:t>
      </w:r>
    </w:p>
    <w:p w:rsidR="00D77436" w:rsidRDefault="00D77436" w:rsidP="00D77436">
      <w:pPr>
        <w:pStyle w:val="Tekstpodstawowy"/>
        <w:numPr>
          <w:ilvl w:val="0"/>
          <w:numId w:val="30"/>
        </w:numPr>
        <w:spacing w:after="0" w:line="276" w:lineRule="auto"/>
        <w:jc w:val="both"/>
      </w:pPr>
      <w:r>
        <w:t>żądania od Producenta zwrotu kosztów poniesionych w związku ze wskazanymi przekroczeniami z jakiegokolwiek tytułu,</w:t>
      </w:r>
    </w:p>
    <w:p w:rsidR="00D77436" w:rsidRDefault="00D77436" w:rsidP="00D77436">
      <w:pPr>
        <w:pStyle w:val="Tekstpodstawowy"/>
        <w:numPr>
          <w:ilvl w:val="0"/>
          <w:numId w:val="30"/>
        </w:numPr>
        <w:spacing w:after="0" w:line="276" w:lineRule="auto"/>
        <w:jc w:val="both"/>
      </w:pPr>
      <w:r>
        <w:t>odstąpienia od Umowy w niezrealizowanej części.</w:t>
      </w:r>
    </w:p>
    <w:p w:rsidR="00D77436" w:rsidRDefault="00D77436" w:rsidP="00D77436">
      <w:pPr>
        <w:pStyle w:val="Tekstpodstawowy"/>
        <w:numPr>
          <w:ilvl w:val="0"/>
          <w:numId w:val="28"/>
        </w:numPr>
        <w:spacing w:after="0" w:line="276" w:lineRule="auto"/>
        <w:jc w:val="both"/>
      </w:pPr>
      <w:r>
        <w:t>W przypadku s</w:t>
      </w:r>
      <w:r w:rsidR="002721C5">
        <w:t>twierdzenia w Produkcie</w:t>
      </w:r>
      <w:r>
        <w:t xml:space="preserve"> obecności substancji niedozwolonych bądź przekroczenia dopuszczalnych stężeń substancji dopuszczonych do stosowania w procesie uprawy Produktów, Kupujący uprawniony będzie do obciążenia Producenta wszelkimi </w:t>
      </w:r>
      <w:r>
        <w:lastRenderedPageBreak/>
        <w:t>wynikłymi z tego kosztami, w tym kosztami dodatkowych badań, zaś należności z tego tytułu mogą zostać pot</w:t>
      </w:r>
      <w:r w:rsidR="002721C5">
        <w:t>rącone z należnej Producentowi C</w:t>
      </w:r>
      <w:r>
        <w:t xml:space="preserve">eny ze Produkty. </w:t>
      </w:r>
    </w:p>
    <w:p w:rsidR="00000000" w:rsidRDefault="00F40381">
      <w:pPr>
        <w:spacing w:line="276" w:lineRule="auto"/>
        <w:ind w:left="-567"/>
        <w:rPr>
          <w:b/>
        </w:rPr>
      </w:pPr>
    </w:p>
    <w:p w:rsidR="00000000" w:rsidRDefault="00ED082B">
      <w:pPr>
        <w:pStyle w:val="Tekstpodstawowy"/>
        <w:spacing w:after="0" w:line="276" w:lineRule="auto"/>
        <w:ind w:left="-207"/>
        <w:jc w:val="center"/>
        <w:rPr>
          <w:b/>
        </w:rPr>
      </w:pPr>
      <w:r w:rsidRPr="00ED082B">
        <w:rPr>
          <w:b/>
        </w:rPr>
        <w:t>§ 5</w:t>
      </w:r>
    </w:p>
    <w:p w:rsidR="00000000" w:rsidRDefault="00DA4E4D">
      <w:pPr>
        <w:pStyle w:val="Tekstpodstawowy"/>
        <w:numPr>
          <w:ilvl w:val="6"/>
          <w:numId w:val="17"/>
        </w:numPr>
        <w:spacing w:after="0" w:line="276" w:lineRule="auto"/>
        <w:jc w:val="both"/>
      </w:pPr>
      <w:r>
        <w:t>Strony nie ponoszą odpowiedzialności, za niewykonanie lub nienależyte wykonanie postanowień Umowy będące następstwem okoliczności pozostających poza kontrolą strony, tj. okoliczności, o których Strona nie wiedziała i nie mogła ich przewidzieć lub którym nie mogła zapobiec, pomimo dołożenia najwyższej staranności (siła wyższa), takich jak: zmiana przepisów prawa, wydanie lub niewydanie stosownych decyzji przez organy administracji publicznej, wojny, zamieszki, blokady dróg, strajki, klęski żywiołowe (powodzie, huragany, susze, pożary, trzęsienia ziemi, itp.), a także niekorzystne warunki pogodowe nie będące klęskami żywiołowymi, długotrwała choroba, uszkodzenia budynków inwentarskich w wyniku zdarzeń losowych, choroba epizootyczna lub choroba roślin dotykająca, odpowiednio, cały inwentarz żywy lub uprawy lub część tego inwentarza lub upraw, wywłaszczenie całego lub dużej części gospodarstwa rolnego.</w:t>
      </w:r>
    </w:p>
    <w:p w:rsidR="00000000" w:rsidRDefault="00DA4E4D">
      <w:pPr>
        <w:pStyle w:val="Tekstpodstawowy"/>
        <w:numPr>
          <w:ilvl w:val="6"/>
          <w:numId w:val="17"/>
        </w:numPr>
        <w:spacing w:after="0" w:line="276" w:lineRule="auto"/>
        <w:jc w:val="both"/>
      </w:pPr>
      <w:r>
        <w:t>W razie zaistnienia siły wyższej Strona ma prawo do wykonania swojego zobowiązania wynikającego z umowy, w dłuższym rozsądnym terminie. Strona ma obowiązek poinformowania drugiej Strony niezwłocznie o tym fakcie, podając przybliżony termin realizacji umowy wraz ze wskazaniem przyczyn braku możliwości działania.</w:t>
      </w:r>
    </w:p>
    <w:p w:rsidR="00000000" w:rsidRDefault="00DA4E4D">
      <w:pPr>
        <w:pStyle w:val="Tekstpodstawowy"/>
        <w:numPr>
          <w:ilvl w:val="6"/>
          <w:numId w:val="17"/>
        </w:numPr>
        <w:spacing w:after="0" w:line="276" w:lineRule="auto"/>
        <w:jc w:val="both"/>
      </w:pPr>
      <w:r>
        <w:t xml:space="preserve">Strony zobowiązują się do natychmiastowego, nie później niż w terminie </w:t>
      </w:r>
      <w:r w:rsidR="00ED082B" w:rsidRPr="00ED082B">
        <w:rPr>
          <w:highlight w:val="yellow"/>
        </w:rPr>
        <w:t>…</w:t>
      </w:r>
      <w:r w:rsidR="009512D9">
        <w:rPr>
          <w:highlight w:val="yellow"/>
        </w:rPr>
        <w:t>….</w:t>
      </w:r>
      <w:r w:rsidR="00ED082B" w:rsidRPr="00ED082B">
        <w:rPr>
          <w:highlight w:val="yellow"/>
        </w:rPr>
        <w:t>.</w:t>
      </w:r>
      <w:r>
        <w:t xml:space="preserve"> dni od dnia kiedy stanie się to możliwe, powiadomienia drugiej Strony o wystąpieniu lub ustaniu zdarzeń będących siłą wyższą oraz zakresie szkody. </w:t>
      </w:r>
    </w:p>
    <w:p w:rsidR="00000000" w:rsidRDefault="00DA4E4D">
      <w:pPr>
        <w:pStyle w:val="Tekstpodstawowy"/>
        <w:numPr>
          <w:ilvl w:val="6"/>
          <w:numId w:val="17"/>
        </w:numPr>
        <w:spacing w:after="0" w:line="276" w:lineRule="auto"/>
        <w:jc w:val="both"/>
      </w:pPr>
      <w:r>
        <w:t xml:space="preserve">Strony zobowiązują się do niezwłocznego, nie później niż w terminie </w:t>
      </w:r>
      <w:r w:rsidR="00ED082B" w:rsidRPr="00ED082B">
        <w:rPr>
          <w:highlight w:val="yellow"/>
        </w:rPr>
        <w:t>…</w:t>
      </w:r>
      <w:r w:rsidR="009512D9">
        <w:rPr>
          <w:highlight w:val="yellow"/>
        </w:rPr>
        <w:t>….</w:t>
      </w:r>
      <w:r w:rsidR="00ED082B" w:rsidRPr="00ED082B">
        <w:rPr>
          <w:highlight w:val="yellow"/>
        </w:rPr>
        <w:t>.</w:t>
      </w:r>
      <w:r>
        <w:t xml:space="preserve"> dni od kiedy stanie się to możliwe, przedłożenia stosownych dokumentów urzędowych lub innych dokumentów potwierdzających wystąpienie siły wyższej, w szczególności takich jak szacowanie oceny strat przeprowadzonych przez rzeczoznawcę zakładu ubezpieczeniowego. </w:t>
      </w:r>
    </w:p>
    <w:p w:rsidR="00000000" w:rsidRDefault="00DA4E4D">
      <w:pPr>
        <w:pStyle w:val="Tekstpodstawowy"/>
        <w:numPr>
          <w:ilvl w:val="6"/>
          <w:numId w:val="17"/>
        </w:numPr>
        <w:spacing w:after="0" w:line="276" w:lineRule="auto"/>
        <w:jc w:val="both"/>
      </w:pPr>
      <w:r>
        <w:t xml:space="preserve">Jeżeli brak możliwości działania spowodowany siłą wyższą ma charakter stały, każda ze Stron ma prawo do wypowiedzenia umowy ze skutkiem natychmiastowym, za pisemnym powiadomieniem drugiej Strony. </w:t>
      </w:r>
    </w:p>
    <w:p w:rsidR="00DA4E4D" w:rsidRDefault="00DA4E4D" w:rsidP="0067696D">
      <w:pPr>
        <w:pStyle w:val="Tekstpodstawowy"/>
        <w:spacing w:after="0" w:line="276" w:lineRule="auto"/>
        <w:ind w:left="-207"/>
        <w:jc w:val="both"/>
      </w:pPr>
    </w:p>
    <w:p w:rsidR="00192EF8" w:rsidRPr="003D1745" w:rsidRDefault="00192EF8" w:rsidP="00192EF8">
      <w:pPr>
        <w:pStyle w:val="Tekstpodstawowy"/>
        <w:spacing w:line="276" w:lineRule="auto"/>
        <w:ind w:left="-567"/>
        <w:jc w:val="center"/>
        <w:rPr>
          <w:b/>
        </w:rPr>
      </w:pPr>
      <w:r w:rsidRPr="003D1745">
        <w:rPr>
          <w:b/>
        </w:rPr>
        <w:t>§</w:t>
      </w:r>
      <w:r w:rsidR="00DA4E4D">
        <w:rPr>
          <w:b/>
        </w:rPr>
        <w:t>6</w:t>
      </w:r>
    </w:p>
    <w:p w:rsidR="00000000" w:rsidRDefault="00192EF8">
      <w:pPr>
        <w:numPr>
          <w:ilvl w:val="0"/>
          <w:numId w:val="20"/>
        </w:numPr>
        <w:suppressAutoHyphens w:val="0"/>
        <w:spacing w:before="100" w:beforeAutospacing="1" w:after="100" w:afterAutospacing="1" w:line="293" w:lineRule="auto"/>
        <w:ind w:left="284" w:hanging="284"/>
        <w:jc w:val="both"/>
      </w:pPr>
      <w:r w:rsidRPr="003D1745">
        <w:t>Strony zobowiązują się do zachowania jako poufnych wszelkich informacji związanych z wykonaniem Umowy jak również informacji dotyczącej drugiej strony Umowy i prowadzonej przez nią działalności - bez względu na ich nośnik - jakie uzyskają od siebie, względnie od innych osób</w:t>
      </w:r>
      <w:r w:rsidR="002721C5">
        <w:t>.</w:t>
      </w:r>
    </w:p>
    <w:p w:rsidR="00000000" w:rsidRDefault="003856C5">
      <w:pPr>
        <w:numPr>
          <w:ilvl w:val="0"/>
          <w:numId w:val="20"/>
        </w:numPr>
        <w:suppressAutoHyphens w:val="0"/>
        <w:spacing w:before="100" w:beforeAutospacing="1" w:after="100" w:afterAutospacing="1" w:line="293" w:lineRule="auto"/>
        <w:ind w:left="284" w:hanging="284"/>
        <w:jc w:val="both"/>
      </w:pPr>
      <w:r>
        <w:t>Postanowienia ust. 1 nie będą dotyczyły prawnego obowiązku udzielenia niezbędnych informacji organom administracji rządowej lub samorządowej oraz osobom uczestniczącym w wykonaniu Umowy.</w:t>
      </w:r>
    </w:p>
    <w:p w:rsidR="003856C5" w:rsidRDefault="003856C5" w:rsidP="00663810">
      <w:pPr>
        <w:numPr>
          <w:ilvl w:val="0"/>
          <w:numId w:val="20"/>
        </w:numPr>
        <w:suppressAutoHyphens w:val="0"/>
        <w:spacing w:before="100" w:beforeAutospacing="1" w:after="100" w:afterAutospacing="1" w:line="293" w:lineRule="auto"/>
        <w:ind w:left="284" w:hanging="284"/>
        <w:jc w:val="both"/>
      </w:pPr>
      <w:r>
        <w:t>Wszelkim podmiotom, w tym również pracownikom Stron, udostępniane będą tylko te fragmenty Umowy, które będą niezbędne do wykonania przez nich czynności związanych z jej realizacją.</w:t>
      </w:r>
    </w:p>
    <w:p w:rsidR="002721C5" w:rsidRPr="003D1745" w:rsidRDefault="002721C5" w:rsidP="00663810">
      <w:pPr>
        <w:numPr>
          <w:ilvl w:val="0"/>
          <w:numId w:val="20"/>
        </w:numPr>
        <w:suppressAutoHyphens w:val="0"/>
        <w:spacing w:before="100" w:beforeAutospacing="1" w:after="100" w:afterAutospacing="1" w:line="293" w:lineRule="auto"/>
        <w:ind w:left="284" w:hanging="284"/>
        <w:jc w:val="both"/>
      </w:pPr>
      <w:r>
        <w:lastRenderedPageBreak/>
        <w:t xml:space="preserve">Obowiązek zachowania poufności nie dotyczy określony w niniejszym paragrafie nie dotyczy ujawniania informacji </w:t>
      </w:r>
      <w:r w:rsidR="00ED082B" w:rsidRPr="00ED082B">
        <w:t>ESKIMOS</w:t>
      </w:r>
      <w:r w:rsidRPr="002721C5">
        <w:t xml:space="preserve"> Spółka Akcyjna z sie</w:t>
      </w:r>
      <w:r>
        <w:t>dzibą w Konstancinie-Jeziornej (</w:t>
      </w:r>
      <w:r w:rsidRPr="002721C5">
        <w:t>KRS: 0000285266</w:t>
      </w:r>
      <w:r>
        <w:t>).</w:t>
      </w:r>
    </w:p>
    <w:p w:rsidR="00192EF8" w:rsidRPr="003D1745" w:rsidRDefault="00192EF8" w:rsidP="002B783C">
      <w:pPr>
        <w:pStyle w:val="Tekstpodstawowy"/>
        <w:spacing w:line="276" w:lineRule="auto"/>
        <w:ind w:left="-567"/>
        <w:jc w:val="center"/>
      </w:pPr>
      <w:r w:rsidRPr="003D1745">
        <w:rPr>
          <w:b/>
        </w:rPr>
        <w:t>§</w:t>
      </w:r>
      <w:r w:rsidR="00663810">
        <w:rPr>
          <w:b/>
        </w:rPr>
        <w:t>7</w:t>
      </w:r>
    </w:p>
    <w:p w:rsidR="00192EF8" w:rsidRPr="003D1745" w:rsidRDefault="00192EF8" w:rsidP="00192EF8">
      <w:pPr>
        <w:pStyle w:val="Akapitzlist"/>
        <w:numPr>
          <w:ilvl w:val="0"/>
          <w:numId w:val="21"/>
        </w:numPr>
        <w:spacing w:line="276" w:lineRule="auto"/>
        <w:jc w:val="both"/>
      </w:pPr>
      <w:r w:rsidRPr="003D1745">
        <w:t>Wszelkie zmiany i uzupełnienia Umowy wymagają formy pisemnej pod rygorem nieważności.</w:t>
      </w:r>
    </w:p>
    <w:p w:rsidR="00192EF8" w:rsidRPr="003D1745" w:rsidRDefault="00192EF8" w:rsidP="00192EF8">
      <w:pPr>
        <w:pStyle w:val="Tekstpodstawowy"/>
        <w:numPr>
          <w:ilvl w:val="0"/>
          <w:numId w:val="21"/>
        </w:numPr>
        <w:spacing w:after="0" w:line="276" w:lineRule="auto"/>
        <w:jc w:val="both"/>
      </w:pPr>
      <w:r w:rsidRPr="003D1745">
        <w:t>W sprawach nieuregulowanych Umową stosuje się obowiązujące przepisy prawa.</w:t>
      </w:r>
    </w:p>
    <w:p w:rsidR="00192EF8" w:rsidRPr="003D1745" w:rsidRDefault="00192EF8" w:rsidP="00192EF8">
      <w:pPr>
        <w:pStyle w:val="Tekstpodstawowy"/>
        <w:numPr>
          <w:ilvl w:val="0"/>
          <w:numId w:val="21"/>
        </w:numPr>
        <w:spacing w:after="0" w:line="276" w:lineRule="auto"/>
        <w:jc w:val="both"/>
      </w:pPr>
      <w:r w:rsidRPr="003D1745">
        <w:t>Spory powstałe na gruncie Umowy oraz w toku jej wykonywania Strony poddają pod rozstrzygnięcie sądu miejscowo właściwego dla siedziby Kupującego.</w:t>
      </w:r>
    </w:p>
    <w:p w:rsidR="00192EF8" w:rsidRDefault="00192EF8" w:rsidP="00192EF8">
      <w:pPr>
        <w:pStyle w:val="Tekstpodstawowy"/>
        <w:numPr>
          <w:ilvl w:val="0"/>
          <w:numId w:val="21"/>
        </w:numPr>
        <w:spacing w:after="0" w:line="276" w:lineRule="auto"/>
        <w:jc w:val="both"/>
      </w:pPr>
      <w:r w:rsidRPr="003D1745">
        <w:t>Umowę sporządzono w dwóch jednobrzmiących egzemplarzach po jednym dla każdej ze Stron.</w:t>
      </w:r>
    </w:p>
    <w:p w:rsidR="003856C5" w:rsidRDefault="003856C5" w:rsidP="00192EF8">
      <w:pPr>
        <w:pStyle w:val="Tekstpodstawowy"/>
        <w:numPr>
          <w:ilvl w:val="0"/>
          <w:numId w:val="21"/>
        </w:numPr>
        <w:spacing w:after="0" w:line="276" w:lineRule="auto"/>
        <w:jc w:val="both"/>
      </w:pPr>
      <w:commentRangeStart w:id="5"/>
      <w:r>
        <w:t xml:space="preserve">Producent oświadcza że jest </w:t>
      </w:r>
      <w:r w:rsidRPr="003856C5">
        <w:t xml:space="preserve">podatnikiem podatku od towarów i usług </w:t>
      </w:r>
      <w:r>
        <w:t>na zasadach ogólnych.</w:t>
      </w:r>
      <w:r w:rsidRPr="003856C5">
        <w:t>.</w:t>
      </w:r>
      <w:commentRangeEnd w:id="5"/>
      <w:r w:rsidR="00663810">
        <w:rPr>
          <w:rStyle w:val="Odwoaniedokomentarza"/>
        </w:rPr>
        <w:commentReference w:id="5"/>
      </w:r>
    </w:p>
    <w:p w:rsidR="00663810" w:rsidRDefault="00663810" w:rsidP="00192EF8">
      <w:pPr>
        <w:pStyle w:val="Tekstpodstawowy"/>
        <w:numPr>
          <w:ilvl w:val="0"/>
          <w:numId w:val="21"/>
        </w:numPr>
        <w:spacing w:after="0" w:line="276" w:lineRule="auto"/>
        <w:jc w:val="both"/>
      </w:pPr>
      <w:r>
        <w:t xml:space="preserve">Załączniki do niniejszej Umowy stanowią: </w:t>
      </w:r>
    </w:p>
    <w:p w:rsidR="00000000" w:rsidRDefault="00663810">
      <w:pPr>
        <w:pStyle w:val="Tekstpodstawowy"/>
        <w:numPr>
          <w:ilvl w:val="0"/>
          <w:numId w:val="32"/>
        </w:numPr>
        <w:spacing w:after="0" w:line="276" w:lineRule="auto"/>
        <w:jc w:val="both"/>
      </w:pPr>
      <w:r w:rsidRPr="00663810">
        <w:t>Załączniku nr 1 (Specyfikacja Jakościowa Produktu</w:t>
      </w:r>
      <w:r w:rsidR="002721C5">
        <w:t xml:space="preserve"> ESKIMOS</w:t>
      </w:r>
      <w:r w:rsidRPr="00663810">
        <w:t>).</w:t>
      </w:r>
    </w:p>
    <w:p w:rsidR="00000000" w:rsidRDefault="00663810">
      <w:pPr>
        <w:pStyle w:val="Tekstpodstawowy"/>
        <w:numPr>
          <w:ilvl w:val="0"/>
          <w:numId w:val="32"/>
        </w:numPr>
        <w:spacing w:after="0" w:line="276" w:lineRule="auto"/>
        <w:jc w:val="both"/>
      </w:pPr>
      <w:r w:rsidRPr="00663810">
        <w:t>Załączniku nr 2 (</w:t>
      </w:r>
      <w:r>
        <w:t>D</w:t>
      </w:r>
      <w:r w:rsidRPr="00663810">
        <w:t>ziennik zabiegów agrotechnicznych)</w:t>
      </w:r>
    </w:p>
    <w:p w:rsidR="00192EF8" w:rsidRPr="003D1745" w:rsidRDefault="0024062E" w:rsidP="00663810">
      <w:pPr>
        <w:pStyle w:val="Tekstpodstawowy"/>
        <w:spacing w:line="276" w:lineRule="auto"/>
        <w:ind w:left="-567"/>
      </w:pPr>
      <w:r w:rsidRPr="003D1745">
        <w:tab/>
      </w:r>
    </w:p>
    <w:p w:rsidR="00192EF8" w:rsidRPr="003D1745" w:rsidRDefault="00192EF8" w:rsidP="00192EF8">
      <w:pPr>
        <w:pStyle w:val="Tekstpodstawowy"/>
        <w:spacing w:line="276" w:lineRule="auto"/>
        <w:ind w:left="-567"/>
        <w:rPr>
          <w:b/>
        </w:rPr>
      </w:pPr>
      <w:r w:rsidRPr="003D1745">
        <w:rPr>
          <w:b/>
        </w:rPr>
        <w:tab/>
      </w:r>
    </w:p>
    <w:p w:rsidR="00192EF8" w:rsidRPr="003D1745" w:rsidRDefault="00192EF8" w:rsidP="00192EF8">
      <w:pPr>
        <w:pStyle w:val="Tekstpodstawowy"/>
        <w:spacing w:line="276" w:lineRule="auto"/>
        <w:ind w:left="-567" w:firstLine="708"/>
        <w:rPr>
          <w:b/>
        </w:rPr>
      </w:pPr>
      <w:r w:rsidRPr="003D1745">
        <w:rPr>
          <w:b/>
        </w:rPr>
        <w:t xml:space="preserve"> PRODUCENT                               </w:t>
      </w:r>
      <w:r w:rsidRPr="003D1745">
        <w:rPr>
          <w:b/>
        </w:rPr>
        <w:tab/>
      </w:r>
      <w:r w:rsidRPr="003D1745">
        <w:rPr>
          <w:b/>
        </w:rPr>
        <w:tab/>
      </w:r>
      <w:r w:rsidRPr="003D1745">
        <w:rPr>
          <w:b/>
        </w:rPr>
        <w:tab/>
      </w:r>
      <w:r w:rsidRPr="003D1745">
        <w:rPr>
          <w:b/>
        </w:rPr>
        <w:tab/>
        <w:t xml:space="preserve">                      KUPUJĄCY</w:t>
      </w:r>
    </w:p>
    <w:p w:rsidR="005126D8" w:rsidRPr="003D1745" w:rsidRDefault="005126D8" w:rsidP="003B0858">
      <w:pPr>
        <w:pStyle w:val="Nagwek2"/>
        <w:numPr>
          <w:ilvl w:val="8"/>
          <w:numId w:val="1"/>
        </w:numPr>
        <w:tabs>
          <w:tab w:val="left" w:pos="7088"/>
        </w:tabs>
        <w:jc w:val="right"/>
      </w:pPr>
    </w:p>
    <w:sectPr w:rsidR="005126D8" w:rsidRPr="003D1745" w:rsidSect="00320DE5">
      <w:footerReference w:type="default" r:id="rId12"/>
      <w:footnotePr>
        <w:pos w:val="beneathText"/>
      </w:footnotePr>
      <w:pgSz w:w="11905" w:h="16837"/>
      <w:pgMar w:top="709" w:right="1418" w:bottom="284" w:left="1418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Krzysztof Pierzchała" w:date="2018-10-09T12:28:00Z" w:initials="KP">
    <w:p w:rsidR="00F909AA" w:rsidRDefault="00F909AA">
      <w:pPr>
        <w:pStyle w:val="Tekstkomentarza"/>
      </w:pPr>
      <w:r>
        <w:rPr>
          <w:rStyle w:val="Odwoaniedokomentarza"/>
        </w:rPr>
        <w:annotationRef/>
      </w:r>
      <w:r w:rsidRPr="00F909AA">
        <w:t>Do wyboru w zależności od tego gdzie będzie dostarczany Produkt</w:t>
      </w:r>
    </w:p>
  </w:comment>
  <w:comment w:id="3" w:author="Krzysztof Pierzchała" w:date="2018-10-09T12:28:00Z" w:initials="KP">
    <w:p w:rsidR="00FF0F22" w:rsidRDefault="00FF0F22">
      <w:pPr>
        <w:pStyle w:val="Tekstkomentarza"/>
      </w:pPr>
      <w:r>
        <w:rPr>
          <w:rStyle w:val="Odwoaniedokomentarza"/>
        </w:rPr>
        <w:annotationRef/>
      </w:r>
      <w:r w:rsidR="00D66011">
        <w:t>dlaczego skoro ostatnie dosatwa ma być w grudniu 2018 r.</w:t>
      </w:r>
    </w:p>
  </w:comment>
  <w:comment w:id="4" w:author="Krzysztof Pierzchała" w:date="2018-10-09T12:28:00Z" w:initials="KP">
    <w:p w:rsidR="00663810" w:rsidRDefault="00663810">
      <w:pPr>
        <w:pStyle w:val="Tekstkomentarza"/>
      </w:pPr>
      <w:r>
        <w:rPr>
          <w:rStyle w:val="Odwoaniedokomentarza"/>
        </w:rPr>
        <w:annotationRef/>
      </w:r>
      <w:r w:rsidR="00694F35">
        <w:t>dlaczego skoro dosatwy mają być do grudnia 2018 r.?</w:t>
      </w:r>
    </w:p>
  </w:comment>
  <w:comment w:id="5" w:author="Krzysztof Pierzchała" w:date="2018-10-09T12:28:00Z" w:initials="KP">
    <w:p w:rsidR="00663810" w:rsidRDefault="00663810">
      <w:pPr>
        <w:pStyle w:val="Tekstkomentarza"/>
      </w:pPr>
      <w:r>
        <w:rPr>
          <w:rStyle w:val="Odwoaniedokomentarza"/>
        </w:rPr>
        <w:annotationRef/>
      </w:r>
      <w:r w:rsidR="00694F35">
        <w:t>wybrać podpwiednie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381" w:rsidRDefault="00F40381" w:rsidP="00B12195">
      <w:r>
        <w:separator/>
      </w:r>
    </w:p>
  </w:endnote>
  <w:endnote w:type="continuationSeparator" w:id="1">
    <w:p w:rsidR="00F40381" w:rsidRDefault="00F40381" w:rsidP="00B12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7225"/>
      <w:docPartObj>
        <w:docPartGallery w:val="Page Numbers (Bottom of Page)"/>
        <w:docPartUnique/>
      </w:docPartObj>
    </w:sdtPr>
    <w:sdtContent>
      <w:p w:rsidR="003B199E" w:rsidRDefault="003B199E" w:rsidP="003B199E">
        <w:pPr>
          <w:pStyle w:val="Stopka"/>
          <w:jc w:val="center"/>
          <w:rPr>
            <w:b/>
            <w:color w:val="333399"/>
            <w:sz w:val="16"/>
            <w:szCs w:val="16"/>
          </w:rPr>
        </w:pPr>
        <w:r>
          <w:rPr>
            <w:b/>
            <w:color w:val="333399"/>
            <w:sz w:val="16"/>
            <w:szCs w:val="16"/>
          </w:rPr>
          <w:t>ESKIMOS S.A. siedziba: 05-520 Konstancin-Jeziorna</w:t>
        </w:r>
      </w:p>
      <w:p w:rsidR="003B199E" w:rsidRDefault="003B199E" w:rsidP="003B199E">
        <w:pPr>
          <w:pStyle w:val="Stopka"/>
          <w:jc w:val="center"/>
          <w:rPr>
            <w:b/>
            <w:color w:val="333399"/>
            <w:sz w:val="16"/>
            <w:szCs w:val="16"/>
          </w:rPr>
        </w:pPr>
        <w:r>
          <w:rPr>
            <w:b/>
            <w:color w:val="333399"/>
            <w:sz w:val="16"/>
            <w:szCs w:val="16"/>
          </w:rPr>
          <w:t>ul. Podgórska 4, tel. (+4822) 754 36 02, 757 68 35, fax.: (+4822) 754 36 01</w:t>
        </w:r>
      </w:p>
      <w:p w:rsidR="003B199E" w:rsidRDefault="003B199E" w:rsidP="003B199E">
        <w:pPr>
          <w:pStyle w:val="Stopka"/>
          <w:jc w:val="center"/>
          <w:rPr>
            <w:b/>
            <w:color w:val="333399"/>
            <w:sz w:val="16"/>
            <w:szCs w:val="16"/>
          </w:rPr>
        </w:pPr>
        <w:r>
          <w:rPr>
            <w:b/>
            <w:color w:val="333399"/>
            <w:sz w:val="16"/>
            <w:szCs w:val="16"/>
          </w:rPr>
          <w:t>NIP 532-13-88-306, REGON 012418701</w:t>
        </w:r>
      </w:p>
      <w:p w:rsidR="003B199E" w:rsidRDefault="003B199E" w:rsidP="003B199E">
        <w:pPr>
          <w:pStyle w:val="Stopka"/>
          <w:jc w:val="center"/>
          <w:rPr>
            <w:b/>
            <w:color w:val="333399"/>
            <w:sz w:val="16"/>
            <w:szCs w:val="16"/>
          </w:rPr>
        </w:pPr>
        <w:r>
          <w:rPr>
            <w:b/>
            <w:color w:val="333399"/>
            <w:sz w:val="16"/>
            <w:szCs w:val="16"/>
          </w:rPr>
          <w:t>Sąd Rejonowy dla m. St. Warszawy, XIV Wydział Gospodarczy, KRS 0000285266, Kapitał Akcyjny 10 010 000,00 PLN</w:t>
        </w:r>
      </w:p>
      <w:p w:rsidR="003B199E" w:rsidRDefault="003B199E" w:rsidP="003B199E">
        <w:pPr>
          <w:pStyle w:val="Stopka"/>
          <w:jc w:val="center"/>
        </w:pPr>
        <w:r>
          <w:rPr>
            <w:b/>
            <w:color w:val="333399"/>
            <w:sz w:val="16"/>
            <w:szCs w:val="16"/>
          </w:rPr>
          <w:t>Konto bankowe: PKO BP O/Sokółka 52 1020 1332 0000 1102 0026 8094</w:t>
        </w:r>
      </w:p>
      <w:p w:rsidR="003E489F" w:rsidRDefault="00ED082B">
        <w:pPr>
          <w:pStyle w:val="Stopka"/>
          <w:jc w:val="right"/>
        </w:pPr>
        <w:r>
          <w:fldChar w:fldCharType="begin"/>
        </w:r>
        <w:r w:rsidR="003E489F">
          <w:instrText xml:space="preserve"> PAGE   \* MERGEFORMAT </w:instrText>
        </w:r>
        <w:r>
          <w:fldChar w:fldCharType="separate"/>
        </w:r>
        <w:r w:rsidR="008914EC">
          <w:rPr>
            <w:noProof/>
          </w:rPr>
          <w:t>1</w:t>
        </w:r>
        <w:r>
          <w:fldChar w:fldCharType="end"/>
        </w:r>
      </w:p>
    </w:sdtContent>
  </w:sdt>
  <w:p w:rsidR="003E489F" w:rsidRDefault="003E48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381" w:rsidRDefault="00F40381" w:rsidP="00B12195">
      <w:r>
        <w:separator/>
      </w:r>
    </w:p>
  </w:footnote>
  <w:footnote w:type="continuationSeparator" w:id="1">
    <w:p w:rsidR="00F40381" w:rsidRDefault="00F40381" w:rsidP="00B12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2"/>
    <w:lvl w:ilvl="0">
      <w:start w:val="5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1A5561E"/>
    <w:multiLevelType w:val="hybridMultilevel"/>
    <w:tmpl w:val="0EBA71B8"/>
    <w:lvl w:ilvl="0" w:tplc="AB52EEF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E0C47"/>
    <w:multiLevelType w:val="hybridMultilevel"/>
    <w:tmpl w:val="C1B2448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0D0F25C0"/>
    <w:multiLevelType w:val="hybridMultilevel"/>
    <w:tmpl w:val="D08C20FA"/>
    <w:lvl w:ilvl="0" w:tplc="04150017">
      <w:start w:val="1"/>
      <w:numFmt w:val="lowerLetter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8">
    <w:nsid w:val="1CFE629A"/>
    <w:multiLevelType w:val="hybridMultilevel"/>
    <w:tmpl w:val="AC70B42C"/>
    <w:lvl w:ilvl="0" w:tplc="AB52EEF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36171"/>
    <w:multiLevelType w:val="hybridMultilevel"/>
    <w:tmpl w:val="38044814"/>
    <w:lvl w:ilvl="0" w:tplc="CB866F0A">
      <w:start w:val="4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1FD324F1"/>
    <w:multiLevelType w:val="hybridMultilevel"/>
    <w:tmpl w:val="8E48D69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D63E1C"/>
    <w:multiLevelType w:val="hybridMultilevel"/>
    <w:tmpl w:val="AC70B42C"/>
    <w:lvl w:ilvl="0" w:tplc="AB52EEF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2191"/>
    <w:multiLevelType w:val="singleLevel"/>
    <w:tmpl w:val="1FDC9E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3">
    <w:nsid w:val="2E7C01E7"/>
    <w:multiLevelType w:val="hybridMultilevel"/>
    <w:tmpl w:val="748A6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20EAC"/>
    <w:multiLevelType w:val="hybridMultilevel"/>
    <w:tmpl w:val="87124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62E0F"/>
    <w:multiLevelType w:val="hybridMultilevel"/>
    <w:tmpl w:val="38044814"/>
    <w:lvl w:ilvl="0" w:tplc="CB866F0A">
      <w:start w:val="4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5615389D"/>
    <w:multiLevelType w:val="hybridMultilevel"/>
    <w:tmpl w:val="33406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5E7FA8"/>
    <w:multiLevelType w:val="hybridMultilevel"/>
    <w:tmpl w:val="C6A8AB8A"/>
    <w:lvl w:ilvl="0" w:tplc="466CF56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E16F1"/>
    <w:multiLevelType w:val="hybridMultilevel"/>
    <w:tmpl w:val="8940E760"/>
    <w:lvl w:ilvl="0" w:tplc="04150017">
      <w:start w:val="1"/>
      <w:numFmt w:val="lowerLetter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9">
    <w:nsid w:val="5EFD6CAA"/>
    <w:multiLevelType w:val="hybridMultilevel"/>
    <w:tmpl w:val="38266D5E"/>
    <w:lvl w:ilvl="0" w:tplc="BBAEA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62AC1"/>
    <w:multiLevelType w:val="hybridMultilevel"/>
    <w:tmpl w:val="5A7E0CEE"/>
    <w:lvl w:ilvl="0" w:tplc="F9C82944">
      <w:start w:val="1"/>
      <w:numFmt w:val="lowerLetter"/>
      <w:lvlText w:val="%1.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1">
    <w:nsid w:val="67E22895"/>
    <w:multiLevelType w:val="hybridMultilevel"/>
    <w:tmpl w:val="3214A0D6"/>
    <w:lvl w:ilvl="0" w:tplc="04150017">
      <w:start w:val="1"/>
      <w:numFmt w:val="lowerLetter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2">
    <w:nsid w:val="696F0BC8"/>
    <w:multiLevelType w:val="hybridMultilevel"/>
    <w:tmpl w:val="2D72F1BE"/>
    <w:lvl w:ilvl="0" w:tplc="04150017">
      <w:start w:val="1"/>
      <w:numFmt w:val="lowerLetter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3">
    <w:nsid w:val="69D43766"/>
    <w:multiLevelType w:val="hybridMultilevel"/>
    <w:tmpl w:val="AC70B42C"/>
    <w:lvl w:ilvl="0" w:tplc="AB52EEF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B58D4"/>
    <w:multiLevelType w:val="hybridMultilevel"/>
    <w:tmpl w:val="20A6F90E"/>
    <w:lvl w:ilvl="0" w:tplc="04150017">
      <w:start w:val="1"/>
      <w:numFmt w:val="lowerLetter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5">
    <w:nsid w:val="6E8E061E"/>
    <w:multiLevelType w:val="hybridMultilevel"/>
    <w:tmpl w:val="2208E150"/>
    <w:lvl w:ilvl="0" w:tplc="CAC8D37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>
    <w:nsid w:val="7E585634"/>
    <w:multiLevelType w:val="hybridMultilevel"/>
    <w:tmpl w:val="BAEECDDC"/>
    <w:lvl w:ilvl="0" w:tplc="DD2EB9AC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5"/>
  </w:num>
  <w:num w:numId="7">
    <w:abstractNumId w:val="10"/>
  </w:num>
  <w:num w:numId="8">
    <w:abstractNumId w:val="20"/>
  </w:num>
  <w:num w:numId="9">
    <w:abstractNumId w:val="1"/>
    <w:lvlOverride w:ilvl="0">
      <w:startOverride w:val="5"/>
    </w:lvlOverride>
  </w:num>
  <w:num w:numId="10">
    <w:abstractNumId w:val="26"/>
  </w:num>
  <w:num w:numId="11">
    <w:abstractNumId w:val="5"/>
  </w:num>
  <w:num w:numId="12">
    <w:abstractNumId w:val="9"/>
  </w:num>
  <w:num w:numId="13">
    <w:abstractNumId w:val="11"/>
  </w:num>
  <w:num w:numId="14">
    <w:abstractNumId w:val="15"/>
  </w:num>
  <w:num w:numId="15">
    <w:abstractNumId w:val="17"/>
  </w:num>
  <w:num w:numId="16">
    <w:abstractNumId w:val="13"/>
  </w:num>
  <w:num w:numId="17">
    <w:abstractNumId w:val="21"/>
  </w:num>
  <w:num w:numId="18">
    <w:abstractNumId w:val="8"/>
  </w:num>
  <w:num w:numId="19">
    <w:abstractNumId w:val="23"/>
  </w:num>
  <w:num w:numId="20">
    <w:abstractNumId w:val="12"/>
  </w:num>
  <w:num w:numId="21">
    <w:abstractNumId w:val="16"/>
  </w:num>
  <w:num w:numId="22">
    <w:abstractNumId w:val="22"/>
  </w:num>
  <w:num w:numId="23">
    <w:abstractNumId w:val="6"/>
  </w:num>
  <w:num w:numId="24">
    <w:abstractNumId w:val="18"/>
  </w:num>
  <w:num w:numId="25">
    <w:abstractNumId w:val="7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</w:num>
  <w:num w:numId="32">
    <w:abstractNumId w:val="14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trackedChange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443D0"/>
    <w:rsid w:val="0002335C"/>
    <w:rsid w:val="000264BD"/>
    <w:rsid w:val="00031D58"/>
    <w:rsid w:val="00051FBD"/>
    <w:rsid w:val="000553F3"/>
    <w:rsid w:val="000665D7"/>
    <w:rsid w:val="00071A16"/>
    <w:rsid w:val="000A1C49"/>
    <w:rsid w:val="000D0BA4"/>
    <w:rsid w:val="0012501A"/>
    <w:rsid w:val="001449BC"/>
    <w:rsid w:val="0016769B"/>
    <w:rsid w:val="00182CF2"/>
    <w:rsid w:val="00183FF0"/>
    <w:rsid w:val="00192EF8"/>
    <w:rsid w:val="001A648B"/>
    <w:rsid w:val="001B5375"/>
    <w:rsid w:val="001B74B4"/>
    <w:rsid w:val="001D2B48"/>
    <w:rsid w:val="001D6C58"/>
    <w:rsid w:val="001E6EE0"/>
    <w:rsid w:val="001F6A54"/>
    <w:rsid w:val="002076DF"/>
    <w:rsid w:val="00217216"/>
    <w:rsid w:val="0022437B"/>
    <w:rsid w:val="00224CFD"/>
    <w:rsid w:val="002261F8"/>
    <w:rsid w:val="0024062E"/>
    <w:rsid w:val="002721C5"/>
    <w:rsid w:val="00272424"/>
    <w:rsid w:val="00276D12"/>
    <w:rsid w:val="002914AB"/>
    <w:rsid w:val="002A2853"/>
    <w:rsid w:val="002A61DA"/>
    <w:rsid w:val="002B1053"/>
    <w:rsid w:val="002B3525"/>
    <w:rsid w:val="002B767D"/>
    <w:rsid w:val="002B783C"/>
    <w:rsid w:val="002B78BB"/>
    <w:rsid w:val="002C4B8D"/>
    <w:rsid w:val="002D73AE"/>
    <w:rsid w:val="002D7B5C"/>
    <w:rsid w:val="002E2423"/>
    <w:rsid w:val="002F1095"/>
    <w:rsid w:val="002F240B"/>
    <w:rsid w:val="002F44C1"/>
    <w:rsid w:val="002F7D52"/>
    <w:rsid w:val="00305682"/>
    <w:rsid w:val="003120A5"/>
    <w:rsid w:val="00312D33"/>
    <w:rsid w:val="00316BF1"/>
    <w:rsid w:val="00320490"/>
    <w:rsid w:val="00320DE5"/>
    <w:rsid w:val="00335A9E"/>
    <w:rsid w:val="00347E1C"/>
    <w:rsid w:val="003716E4"/>
    <w:rsid w:val="003856C5"/>
    <w:rsid w:val="003B0858"/>
    <w:rsid w:val="003B199E"/>
    <w:rsid w:val="003B64BB"/>
    <w:rsid w:val="003D1745"/>
    <w:rsid w:val="003E489F"/>
    <w:rsid w:val="00400530"/>
    <w:rsid w:val="00407234"/>
    <w:rsid w:val="00407449"/>
    <w:rsid w:val="00421579"/>
    <w:rsid w:val="00426194"/>
    <w:rsid w:val="00444F59"/>
    <w:rsid w:val="00461DA5"/>
    <w:rsid w:val="00465A68"/>
    <w:rsid w:val="004778B5"/>
    <w:rsid w:val="004874C5"/>
    <w:rsid w:val="0049187D"/>
    <w:rsid w:val="00491C8D"/>
    <w:rsid w:val="004B2E81"/>
    <w:rsid w:val="004C07C2"/>
    <w:rsid w:val="004C358B"/>
    <w:rsid w:val="004E0D09"/>
    <w:rsid w:val="004E20C1"/>
    <w:rsid w:val="004E3298"/>
    <w:rsid w:val="004F1527"/>
    <w:rsid w:val="004F2339"/>
    <w:rsid w:val="004F3685"/>
    <w:rsid w:val="004F4F78"/>
    <w:rsid w:val="00501B97"/>
    <w:rsid w:val="005067DD"/>
    <w:rsid w:val="00510F90"/>
    <w:rsid w:val="005126D8"/>
    <w:rsid w:val="00512FA8"/>
    <w:rsid w:val="005167C8"/>
    <w:rsid w:val="0054177A"/>
    <w:rsid w:val="00542673"/>
    <w:rsid w:val="005443D0"/>
    <w:rsid w:val="00550FC3"/>
    <w:rsid w:val="0055428C"/>
    <w:rsid w:val="005608E8"/>
    <w:rsid w:val="00573EEA"/>
    <w:rsid w:val="00575192"/>
    <w:rsid w:val="005831E9"/>
    <w:rsid w:val="00592639"/>
    <w:rsid w:val="005A1C52"/>
    <w:rsid w:val="005A33AB"/>
    <w:rsid w:val="005B713B"/>
    <w:rsid w:val="005C5325"/>
    <w:rsid w:val="005C672E"/>
    <w:rsid w:val="005D0C6F"/>
    <w:rsid w:val="005E0BD9"/>
    <w:rsid w:val="00601780"/>
    <w:rsid w:val="0061049F"/>
    <w:rsid w:val="00635B19"/>
    <w:rsid w:val="00641161"/>
    <w:rsid w:val="0065512E"/>
    <w:rsid w:val="00663810"/>
    <w:rsid w:val="00666898"/>
    <w:rsid w:val="0067696D"/>
    <w:rsid w:val="006801FE"/>
    <w:rsid w:val="00682BF8"/>
    <w:rsid w:val="00691783"/>
    <w:rsid w:val="00694D0E"/>
    <w:rsid w:val="00694F35"/>
    <w:rsid w:val="006B11D7"/>
    <w:rsid w:val="006B11D8"/>
    <w:rsid w:val="006D17A6"/>
    <w:rsid w:val="006F43F5"/>
    <w:rsid w:val="006F6A38"/>
    <w:rsid w:val="00701886"/>
    <w:rsid w:val="00706493"/>
    <w:rsid w:val="00722639"/>
    <w:rsid w:val="00737611"/>
    <w:rsid w:val="007410C9"/>
    <w:rsid w:val="00753125"/>
    <w:rsid w:val="00762331"/>
    <w:rsid w:val="007667A3"/>
    <w:rsid w:val="00776FDB"/>
    <w:rsid w:val="0078556E"/>
    <w:rsid w:val="00787E97"/>
    <w:rsid w:val="00790D32"/>
    <w:rsid w:val="00794F81"/>
    <w:rsid w:val="007A0917"/>
    <w:rsid w:val="007C748E"/>
    <w:rsid w:val="007E27DE"/>
    <w:rsid w:val="007F33AB"/>
    <w:rsid w:val="008105F2"/>
    <w:rsid w:val="008209A6"/>
    <w:rsid w:val="00820F82"/>
    <w:rsid w:val="00826F22"/>
    <w:rsid w:val="00831148"/>
    <w:rsid w:val="008415F6"/>
    <w:rsid w:val="00844DA4"/>
    <w:rsid w:val="00847CE4"/>
    <w:rsid w:val="00860E61"/>
    <w:rsid w:val="00864661"/>
    <w:rsid w:val="0089077A"/>
    <w:rsid w:val="008914EC"/>
    <w:rsid w:val="00895FF7"/>
    <w:rsid w:val="008A0642"/>
    <w:rsid w:val="008B262A"/>
    <w:rsid w:val="008B6E06"/>
    <w:rsid w:val="008E45CE"/>
    <w:rsid w:val="008F2851"/>
    <w:rsid w:val="008F4CF2"/>
    <w:rsid w:val="0090371F"/>
    <w:rsid w:val="00910DFA"/>
    <w:rsid w:val="00912028"/>
    <w:rsid w:val="00921E47"/>
    <w:rsid w:val="009257FA"/>
    <w:rsid w:val="009357E0"/>
    <w:rsid w:val="009444C5"/>
    <w:rsid w:val="009512D9"/>
    <w:rsid w:val="00967E96"/>
    <w:rsid w:val="00973C15"/>
    <w:rsid w:val="00990837"/>
    <w:rsid w:val="009B20C2"/>
    <w:rsid w:val="009B6516"/>
    <w:rsid w:val="009C5A17"/>
    <w:rsid w:val="009E6C60"/>
    <w:rsid w:val="009F3077"/>
    <w:rsid w:val="00A013FB"/>
    <w:rsid w:val="00A15C82"/>
    <w:rsid w:val="00A219D7"/>
    <w:rsid w:val="00A252D1"/>
    <w:rsid w:val="00A338AD"/>
    <w:rsid w:val="00A41F96"/>
    <w:rsid w:val="00A43A9E"/>
    <w:rsid w:val="00A43C49"/>
    <w:rsid w:val="00A43D65"/>
    <w:rsid w:val="00A570D1"/>
    <w:rsid w:val="00A63D26"/>
    <w:rsid w:val="00A751F5"/>
    <w:rsid w:val="00A77CB9"/>
    <w:rsid w:val="00A852DF"/>
    <w:rsid w:val="00A86C0A"/>
    <w:rsid w:val="00AD3194"/>
    <w:rsid w:val="00B12195"/>
    <w:rsid w:val="00B575E1"/>
    <w:rsid w:val="00B70E55"/>
    <w:rsid w:val="00B74679"/>
    <w:rsid w:val="00B80D0D"/>
    <w:rsid w:val="00BA2948"/>
    <w:rsid w:val="00BA64F2"/>
    <w:rsid w:val="00BC2575"/>
    <w:rsid w:val="00BD7BCC"/>
    <w:rsid w:val="00BF2EA7"/>
    <w:rsid w:val="00C4208F"/>
    <w:rsid w:val="00C4332B"/>
    <w:rsid w:val="00C45107"/>
    <w:rsid w:val="00C54546"/>
    <w:rsid w:val="00C8106C"/>
    <w:rsid w:val="00C81243"/>
    <w:rsid w:val="00C82FCA"/>
    <w:rsid w:val="00CA49BA"/>
    <w:rsid w:val="00CA7DDC"/>
    <w:rsid w:val="00CD4BF2"/>
    <w:rsid w:val="00CE4DC1"/>
    <w:rsid w:val="00D11D5A"/>
    <w:rsid w:val="00D24C6B"/>
    <w:rsid w:val="00D267DF"/>
    <w:rsid w:val="00D27263"/>
    <w:rsid w:val="00D412C6"/>
    <w:rsid w:val="00D42544"/>
    <w:rsid w:val="00D51FCB"/>
    <w:rsid w:val="00D66011"/>
    <w:rsid w:val="00D70422"/>
    <w:rsid w:val="00D77436"/>
    <w:rsid w:val="00D84884"/>
    <w:rsid w:val="00D91909"/>
    <w:rsid w:val="00D940BF"/>
    <w:rsid w:val="00D979E9"/>
    <w:rsid w:val="00DA32ED"/>
    <w:rsid w:val="00DA4E4D"/>
    <w:rsid w:val="00DB171F"/>
    <w:rsid w:val="00DC11EC"/>
    <w:rsid w:val="00DC636A"/>
    <w:rsid w:val="00DD4155"/>
    <w:rsid w:val="00DD564E"/>
    <w:rsid w:val="00DD737C"/>
    <w:rsid w:val="00DE7CA9"/>
    <w:rsid w:val="00DF45AC"/>
    <w:rsid w:val="00E110D2"/>
    <w:rsid w:val="00E12295"/>
    <w:rsid w:val="00E20D07"/>
    <w:rsid w:val="00E31844"/>
    <w:rsid w:val="00E33EEB"/>
    <w:rsid w:val="00E34B17"/>
    <w:rsid w:val="00E3582E"/>
    <w:rsid w:val="00E40FE7"/>
    <w:rsid w:val="00E559BF"/>
    <w:rsid w:val="00E618AE"/>
    <w:rsid w:val="00E7147A"/>
    <w:rsid w:val="00E71E48"/>
    <w:rsid w:val="00E876BF"/>
    <w:rsid w:val="00E93B99"/>
    <w:rsid w:val="00E95696"/>
    <w:rsid w:val="00EC585C"/>
    <w:rsid w:val="00EC61DD"/>
    <w:rsid w:val="00ED082B"/>
    <w:rsid w:val="00ED1FB2"/>
    <w:rsid w:val="00EE4DEA"/>
    <w:rsid w:val="00EE7CC2"/>
    <w:rsid w:val="00EF22B1"/>
    <w:rsid w:val="00F01F00"/>
    <w:rsid w:val="00F0398C"/>
    <w:rsid w:val="00F16D87"/>
    <w:rsid w:val="00F40381"/>
    <w:rsid w:val="00F44C41"/>
    <w:rsid w:val="00F52B87"/>
    <w:rsid w:val="00F555A9"/>
    <w:rsid w:val="00F56F30"/>
    <w:rsid w:val="00F664CB"/>
    <w:rsid w:val="00F7741D"/>
    <w:rsid w:val="00F909AA"/>
    <w:rsid w:val="00F935FA"/>
    <w:rsid w:val="00FE18DE"/>
    <w:rsid w:val="00FF0F22"/>
    <w:rsid w:val="00FF4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61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3761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737611"/>
    <w:pPr>
      <w:keepNext/>
      <w:numPr>
        <w:ilvl w:val="1"/>
        <w:numId w:val="1"/>
      </w:numPr>
      <w:ind w:left="708" w:firstLine="708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737611"/>
    <w:pPr>
      <w:keepNext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737611"/>
    <w:pPr>
      <w:keepNext/>
      <w:jc w:val="both"/>
      <w:outlineLvl w:val="3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37611"/>
    <w:rPr>
      <w:rFonts w:ascii="Symbol" w:hAnsi="Symbol"/>
    </w:rPr>
  </w:style>
  <w:style w:type="character" w:customStyle="1" w:styleId="WW8Num3z0">
    <w:name w:val="WW8Num3z0"/>
    <w:rsid w:val="00737611"/>
    <w:rPr>
      <w:rFonts w:ascii="Times New Roman" w:hAnsi="Times New Roman" w:cs="Times New Roman"/>
    </w:rPr>
  </w:style>
  <w:style w:type="character" w:customStyle="1" w:styleId="WW8Num6z0">
    <w:name w:val="WW8Num6z0"/>
    <w:rsid w:val="00737611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37611"/>
    <w:rPr>
      <w:rFonts w:ascii="Courier New" w:hAnsi="Courier New"/>
    </w:rPr>
  </w:style>
  <w:style w:type="character" w:customStyle="1" w:styleId="WW8Num6z2">
    <w:name w:val="WW8Num6z2"/>
    <w:rsid w:val="00737611"/>
    <w:rPr>
      <w:rFonts w:ascii="Wingdings" w:hAnsi="Wingdings"/>
    </w:rPr>
  </w:style>
  <w:style w:type="character" w:customStyle="1" w:styleId="WW8Num6z3">
    <w:name w:val="WW8Num6z3"/>
    <w:rsid w:val="00737611"/>
    <w:rPr>
      <w:rFonts w:ascii="Symbol" w:hAnsi="Symbol"/>
    </w:rPr>
  </w:style>
  <w:style w:type="character" w:customStyle="1" w:styleId="WW8Num2z0">
    <w:name w:val="WW8Num2z0"/>
    <w:rsid w:val="0073761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37611"/>
    <w:rPr>
      <w:rFonts w:ascii="Courier New" w:hAnsi="Courier New"/>
    </w:rPr>
  </w:style>
  <w:style w:type="character" w:customStyle="1" w:styleId="WW8Num2z2">
    <w:name w:val="WW8Num2z2"/>
    <w:rsid w:val="00737611"/>
    <w:rPr>
      <w:rFonts w:ascii="Wingdings" w:hAnsi="Wingdings"/>
    </w:rPr>
  </w:style>
  <w:style w:type="character" w:customStyle="1" w:styleId="WW8Num2z3">
    <w:name w:val="WW8Num2z3"/>
    <w:rsid w:val="00737611"/>
    <w:rPr>
      <w:rFonts w:ascii="Symbol" w:hAnsi="Symbol"/>
    </w:rPr>
  </w:style>
  <w:style w:type="character" w:customStyle="1" w:styleId="WW-Domylnaczcionkaakapitu">
    <w:name w:val="WW-Domyślna czcionka akapitu"/>
    <w:rsid w:val="00737611"/>
  </w:style>
  <w:style w:type="paragraph" w:styleId="Nagwek">
    <w:name w:val="header"/>
    <w:basedOn w:val="Normalny"/>
    <w:next w:val="Tekstpodstawowy"/>
    <w:rsid w:val="007376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737611"/>
    <w:pPr>
      <w:spacing w:after="120"/>
    </w:pPr>
  </w:style>
  <w:style w:type="paragraph" w:styleId="Lista">
    <w:name w:val="List"/>
    <w:basedOn w:val="Tekstpodstawowy"/>
    <w:semiHidden/>
    <w:rsid w:val="00737611"/>
    <w:rPr>
      <w:rFonts w:cs="Tahoma"/>
    </w:rPr>
  </w:style>
  <w:style w:type="paragraph" w:styleId="Podpis">
    <w:name w:val="Signature"/>
    <w:basedOn w:val="Normalny"/>
    <w:semiHidden/>
    <w:rsid w:val="0073761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737611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737611"/>
    <w:pPr>
      <w:suppressLineNumbers/>
    </w:pPr>
  </w:style>
  <w:style w:type="paragraph" w:customStyle="1" w:styleId="Nagwektabeli">
    <w:name w:val="Nagłówek tabeli"/>
    <w:basedOn w:val="Zawartotabeli"/>
    <w:rsid w:val="00737611"/>
    <w:pPr>
      <w:jc w:val="center"/>
    </w:pPr>
    <w:rPr>
      <w:b/>
      <w:bCs/>
      <w:i/>
      <w:iCs/>
    </w:rPr>
  </w:style>
  <w:style w:type="paragraph" w:styleId="Listapunktowana2">
    <w:name w:val="List Bullet 2"/>
    <w:basedOn w:val="Normalny"/>
    <w:semiHidden/>
    <w:rsid w:val="00737611"/>
    <w:pPr>
      <w:numPr>
        <w:numId w:val="2"/>
      </w:numPr>
      <w:suppressAutoHyphens w:val="0"/>
    </w:pPr>
  </w:style>
  <w:style w:type="paragraph" w:styleId="Tekstpodstawowywcity">
    <w:name w:val="Body Text Indent"/>
    <w:basedOn w:val="Normalny"/>
    <w:link w:val="TekstpodstawowywcityZnak"/>
    <w:semiHidden/>
    <w:rsid w:val="00737611"/>
    <w:pPr>
      <w:ind w:left="284" w:hanging="284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737611"/>
    <w:rPr>
      <w:rFonts w:ascii="Arial" w:hAnsi="Arial" w:cs="Arial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121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12195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B12195"/>
    <w:rPr>
      <w:rFonts w:ascii="Arial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21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2195"/>
    <w:rPr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F33AB"/>
  </w:style>
  <w:style w:type="character" w:styleId="Hipercze">
    <w:name w:val="Hyperlink"/>
    <w:uiPriority w:val="99"/>
    <w:unhideWhenUsed/>
    <w:rsid w:val="007F33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5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F45AC"/>
    <w:rPr>
      <w:rFonts w:ascii="Segoe UI" w:hAnsi="Segoe UI" w:cs="Segoe UI"/>
      <w:sz w:val="18"/>
      <w:szCs w:val="18"/>
      <w:lang w:eastAsia="ar-SA"/>
    </w:rPr>
  </w:style>
  <w:style w:type="paragraph" w:styleId="Tytu">
    <w:name w:val="Title"/>
    <w:basedOn w:val="Normalny"/>
    <w:next w:val="Normalny"/>
    <w:link w:val="TytuZnak"/>
    <w:qFormat/>
    <w:rsid w:val="00706493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06493"/>
    <w:rPr>
      <w:b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13FB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95FF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7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41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41D"/>
    <w:rPr>
      <w:b/>
      <w:bCs/>
      <w:lang w:eastAsia="ar-SA"/>
    </w:rPr>
  </w:style>
  <w:style w:type="paragraph" w:styleId="Poprawka">
    <w:name w:val="Revision"/>
    <w:hidden/>
    <w:uiPriority w:val="99"/>
    <w:semiHidden/>
    <w:rsid w:val="00FF0F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61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3761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737611"/>
    <w:pPr>
      <w:keepNext/>
      <w:numPr>
        <w:ilvl w:val="1"/>
        <w:numId w:val="1"/>
      </w:numPr>
      <w:ind w:left="708" w:firstLine="708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737611"/>
    <w:pPr>
      <w:keepNext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737611"/>
    <w:pPr>
      <w:keepNext/>
      <w:jc w:val="both"/>
      <w:outlineLvl w:val="3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37611"/>
    <w:rPr>
      <w:rFonts w:ascii="Symbol" w:hAnsi="Symbol"/>
    </w:rPr>
  </w:style>
  <w:style w:type="character" w:customStyle="1" w:styleId="WW8Num3z0">
    <w:name w:val="WW8Num3z0"/>
    <w:rsid w:val="00737611"/>
    <w:rPr>
      <w:rFonts w:ascii="Times New Roman" w:hAnsi="Times New Roman" w:cs="Times New Roman"/>
    </w:rPr>
  </w:style>
  <w:style w:type="character" w:customStyle="1" w:styleId="WW8Num6z0">
    <w:name w:val="WW8Num6z0"/>
    <w:rsid w:val="00737611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37611"/>
    <w:rPr>
      <w:rFonts w:ascii="Courier New" w:hAnsi="Courier New"/>
    </w:rPr>
  </w:style>
  <w:style w:type="character" w:customStyle="1" w:styleId="WW8Num6z2">
    <w:name w:val="WW8Num6z2"/>
    <w:rsid w:val="00737611"/>
    <w:rPr>
      <w:rFonts w:ascii="Wingdings" w:hAnsi="Wingdings"/>
    </w:rPr>
  </w:style>
  <w:style w:type="character" w:customStyle="1" w:styleId="WW8Num6z3">
    <w:name w:val="WW8Num6z3"/>
    <w:rsid w:val="00737611"/>
    <w:rPr>
      <w:rFonts w:ascii="Symbol" w:hAnsi="Symbol"/>
    </w:rPr>
  </w:style>
  <w:style w:type="character" w:customStyle="1" w:styleId="WW8Num2z0">
    <w:name w:val="WW8Num2z0"/>
    <w:rsid w:val="0073761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37611"/>
    <w:rPr>
      <w:rFonts w:ascii="Courier New" w:hAnsi="Courier New"/>
    </w:rPr>
  </w:style>
  <w:style w:type="character" w:customStyle="1" w:styleId="WW8Num2z2">
    <w:name w:val="WW8Num2z2"/>
    <w:rsid w:val="00737611"/>
    <w:rPr>
      <w:rFonts w:ascii="Wingdings" w:hAnsi="Wingdings"/>
    </w:rPr>
  </w:style>
  <w:style w:type="character" w:customStyle="1" w:styleId="WW8Num2z3">
    <w:name w:val="WW8Num2z3"/>
    <w:rsid w:val="00737611"/>
    <w:rPr>
      <w:rFonts w:ascii="Symbol" w:hAnsi="Symbol"/>
    </w:rPr>
  </w:style>
  <w:style w:type="character" w:customStyle="1" w:styleId="WW-Domylnaczcionkaakapitu">
    <w:name w:val="WW-Domyślna czcionka akapitu"/>
    <w:rsid w:val="00737611"/>
  </w:style>
  <w:style w:type="paragraph" w:styleId="Nagwek">
    <w:name w:val="header"/>
    <w:basedOn w:val="Normalny"/>
    <w:next w:val="Tekstpodstawowy"/>
    <w:rsid w:val="007376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737611"/>
    <w:pPr>
      <w:spacing w:after="120"/>
    </w:pPr>
  </w:style>
  <w:style w:type="paragraph" w:styleId="Lista">
    <w:name w:val="List"/>
    <w:basedOn w:val="Tekstpodstawowy"/>
    <w:semiHidden/>
    <w:rsid w:val="00737611"/>
    <w:rPr>
      <w:rFonts w:cs="Tahoma"/>
    </w:rPr>
  </w:style>
  <w:style w:type="paragraph" w:styleId="Podpis">
    <w:name w:val="Signature"/>
    <w:basedOn w:val="Normalny"/>
    <w:semiHidden/>
    <w:rsid w:val="0073761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737611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737611"/>
    <w:pPr>
      <w:suppressLineNumbers/>
    </w:pPr>
  </w:style>
  <w:style w:type="paragraph" w:customStyle="1" w:styleId="Nagwektabeli">
    <w:name w:val="Nagłówek tabeli"/>
    <w:basedOn w:val="Zawartotabeli"/>
    <w:rsid w:val="00737611"/>
    <w:pPr>
      <w:jc w:val="center"/>
    </w:pPr>
    <w:rPr>
      <w:b/>
      <w:bCs/>
      <w:i/>
      <w:iCs/>
    </w:rPr>
  </w:style>
  <w:style w:type="paragraph" w:styleId="Listapunktowana2">
    <w:name w:val="List Bullet 2"/>
    <w:basedOn w:val="Normalny"/>
    <w:semiHidden/>
    <w:rsid w:val="00737611"/>
    <w:pPr>
      <w:numPr>
        <w:numId w:val="2"/>
      </w:numPr>
      <w:suppressAutoHyphens w:val="0"/>
    </w:pPr>
  </w:style>
  <w:style w:type="paragraph" w:styleId="Tekstpodstawowywcity">
    <w:name w:val="Body Text Indent"/>
    <w:basedOn w:val="Normalny"/>
    <w:link w:val="TekstpodstawowywcityZnak"/>
    <w:semiHidden/>
    <w:rsid w:val="00737611"/>
    <w:pPr>
      <w:ind w:left="284" w:hanging="284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737611"/>
    <w:rPr>
      <w:rFonts w:ascii="Arial" w:hAnsi="Arial" w:cs="Arial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121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12195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B12195"/>
    <w:rPr>
      <w:rFonts w:ascii="Arial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21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2195"/>
    <w:rPr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F33AB"/>
  </w:style>
  <w:style w:type="character" w:styleId="Hipercze">
    <w:name w:val="Hyperlink"/>
    <w:uiPriority w:val="99"/>
    <w:unhideWhenUsed/>
    <w:rsid w:val="007F33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5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F45AC"/>
    <w:rPr>
      <w:rFonts w:ascii="Segoe UI" w:hAnsi="Segoe UI" w:cs="Segoe UI"/>
      <w:sz w:val="18"/>
      <w:szCs w:val="18"/>
      <w:lang w:eastAsia="ar-SA"/>
    </w:rPr>
  </w:style>
  <w:style w:type="paragraph" w:styleId="Tytu">
    <w:name w:val="Title"/>
    <w:basedOn w:val="Normalny"/>
    <w:next w:val="Normalny"/>
    <w:link w:val="TytuZnak"/>
    <w:qFormat/>
    <w:rsid w:val="00706493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06493"/>
    <w:rPr>
      <w:b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13FB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95FF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7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41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41D"/>
    <w:rPr>
      <w:b/>
      <w:bCs/>
      <w:lang w:eastAsia="ar-SA"/>
    </w:rPr>
  </w:style>
  <w:style w:type="paragraph" w:styleId="Poprawka">
    <w:name w:val="Revision"/>
    <w:hidden/>
    <w:uiPriority w:val="99"/>
    <w:semiHidden/>
    <w:rsid w:val="00FF0F2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1502</Words>
  <Characters>9013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Eskimos</Company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Elżbieta Rydzek</dc:creator>
  <cp:lastModifiedBy>Rafał Wójcik</cp:lastModifiedBy>
  <cp:revision>2</cp:revision>
  <cp:lastPrinted>2018-03-15T11:11:00Z</cp:lastPrinted>
  <dcterms:created xsi:type="dcterms:W3CDTF">2018-10-12T04:45:00Z</dcterms:created>
  <dcterms:modified xsi:type="dcterms:W3CDTF">2018-10-12T04:45:00Z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